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3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c="http://schemas.openxmlformats.org/drawingml/2006/chart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305A" w:rsidP="003C71D1" w:rsidRDefault="00D4305A" w14:paraId="21FF9CCD" w14:textId="08C6716C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  <w:sectPr w:rsidR="00D4305A" w:rsidSect="003C71D1">
          <w:headerReference w:type="default" r:id="rId8"/>
          <w:footerReference w:type="default" r:id="rId9"/>
          <w:headerReference w:type="first" r:id="rId10"/>
          <w:type w:val="continuous"/>
          <w:pgSz w:w="11906" w:h="16838" w:code="9"/>
          <w:pgMar w:top="1134" w:right="850" w:bottom="1134" w:left="1276" w:header="283" w:footer="283" w:gutter="0"/>
          <w:pgNumType w:start="1"/>
          <w:cols w:space="708"/>
          <w:titlePg/>
          <w:docGrid w:linePitch="360"/>
        </w:sectPr>
      </w:pPr>
    </w:p>
    <w:p w:rsidR="00D4305A" w:rsidP="003C71D1" w:rsidRDefault="00D4305A" w14:paraId="5B323470" w14:textId="31C65D8C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sz w:val="24"/>
          <w:szCs w:val="24"/>
          <w:lang w:eastAsia="ru-RU"/>
        </w:rPr>
        <w:sectPr w:rsidR="00D4305A" w:rsidSect="003C71D1">
          <w:type w:val="continuous"/>
          <w:pgSz w:w="11906" w:h="16838" w:code="9"/>
          <w:pgMar w:top="1134" w:right="850" w:bottom="1134" w:left="1276" w:header="283" w:footer="283" w:gutter="0"/>
          <w:pgNumType w:start="1"/>
          <w:cols w:space="708"/>
          <w:titlePg/>
          <w:docGrid w:linePitch="360"/>
        </w:sectPr>
      </w:pPr>
    </w:p>
    <w:p w:rsidRPr="005B5FAA" w:rsidR="005B5FAA" w:rsidP="005B5FAA" w:rsidRDefault="005B5FAA" w14:paraId="09393BC4" w14:textId="10DF2244">
      <w:pPr>
        <w:spacing w:before="100" w:beforeAutospacing="1" w:after="100" w:afterAutospacing="1" w:line="240" w:lineRule="auto"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 w:rsidRPr="005B5FAA">
        <w:rPr>
          <w:rFonts w:ascii="Times New Roman" w:hAnsi="Times New Roman"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183E6A" wp14:editId="1A1F0CA0">
            <wp:extent cx="2009775" cy="2352675"/>
            <wp:effectExtent l="0" t="0" r="9525" b="9525"/>
            <wp:docPr id="3" name="Рисунок 45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Герб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B5FAA" w:rsidR="005B5FAA" w:rsidP="005B5FAA" w:rsidRDefault="005B5FAA" w14:paraId="73B67922" w14:textId="77777777">
      <w:pPr>
        <w:spacing w:line="256" w:lineRule="auto"/>
        <w:jc w:val="center"/>
        <w:rPr>
          <w:rFonts w:ascii="Times New Roman" w:hAnsi="Times New Roman" w:eastAsia="Calibri" w:cs="Times New Roman"/>
          <w:sz w:val="28"/>
          <w:szCs w:val="28"/>
        </w:rPr>
      </w:pPr>
    </w:p>
    <w:p w:rsidRPr="005B5FAA" w:rsidR="005B5FAA" w:rsidP="005B5FAA" w:rsidRDefault="005B5FAA" w14:paraId="3A5210A0" w14:textId="77777777">
      <w:pPr>
        <w:spacing w:line="256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1A2485" w:rsidR="001A2485" w:rsidP="001A2485" w:rsidRDefault="001A2485" w14:paraId="7BF7AEE0" w14:textId="77777777">
      <w:pPr>
        <w:widowControl w:val="0"/>
        <w:autoSpaceDE w:val="0"/>
        <w:autoSpaceDN w:val="0"/>
        <w:spacing w:after="200" w:line="240" w:lineRule="auto"/>
        <w:jc w:val="center"/>
        <w:rPr>
          <w:rFonts w:ascii="Times New Roman" w:hAnsi="Times New Roman" w:eastAsia="Calibri" w:cs="Arial"/>
          <w:bCs/>
          <w:caps/>
          <w:color w:val="000000"/>
          <w:sz w:val="40"/>
          <w:szCs w:val="40"/>
        </w:rPr>
      </w:pPr>
      <w:r w:rsidRPr="001A2485">
        <w:rPr>
          <w:rFonts w:ascii="Times New Roman" w:hAnsi="Times New Roman" w:eastAsia="Calibri" w:cs="Arial"/>
          <w:bCs/>
          <w:color w:val="000000"/>
          <w:sz w:val="40"/>
          <w:szCs w:val="40"/>
        </w:rPr>
        <w:t>Схема теплоснабжения муниципального образования</w:t>
      </w:r>
    </w:p>
    <w:p w:rsidRPr="001A2485" w:rsidR="001A2485" w:rsidP="001A2485" w:rsidRDefault="001A2485" w14:paraId="67FCC5DA" w14:textId="77777777">
      <w:pPr>
        <w:spacing w:after="200" w:line="240" w:lineRule="auto"/>
        <w:ind w:firstLine="709"/>
        <w:contextualSpacing/>
        <w:jc w:val="center"/>
        <w:rPr>
          <w:rFonts w:ascii="Times New Roman" w:hAnsi="Times New Roman" w:eastAsia="Calibri" w:cs="Arial"/>
          <w:bCs/>
          <w:color w:val="000000"/>
          <w:sz w:val="40"/>
          <w:szCs w:val="40"/>
        </w:rPr>
      </w:pPr>
      <w:r w:rsidRPr="001A2485">
        <w:rPr>
          <w:rFonts w:ascii="Times New Roman" w:hAnsi="Times New Roman" w:eastAsia="Calibri" w:cs="Arial"/>
          <w:bCs/>
          <w:color w:val="000000"/>
          <w:sz w:val="40"/>
          <w:szCs w:val="40"/>
        </w:rPr>
        <w:t xml:space="preserve"> г. Балаково Балаковского муниципального района</w:t>
      </w:r>
    </w:p>
    <w:p w:rsidRPr="001A2485" w:rsidR="001A2485" w:rsidP="001A2485" w:rsidRDefault="001A2485" w14:paraId="673F2D69" w14:textId="77777777">
      <w:pPr>
        <w:spacing w:after="200" w:line="240" w:lineRule="auto"/>
        <w:ind w:firstLine="709"/>
        <w:contextualSpacing/>
        <w:jc w:val="center"/>
        <w:rPr>
          <w:rFonts w:ascii="Times New Roman" w:hAnsi="Times New Roman" w:eastAsia="Calibri" w:cs="Arial"/>
          <w:bCs/>
          <w:color w:val="000000"/>
          <w:sz w:val="40"/>
          <w:szCs w:val="40"/>
        </w:rPr>
      </w:pPr>
      <w:r w:rsidRPr="001A2485">
        <w:rPr>
          <w:rFonts w:ascii="Times New Roman" w:hAnsi="Times New Roman" w:eastAsia="Calibri" w:cs="Arial"/>
          <w:bCs/>
          <w:color w:val="000000"/>
          <w:sz w:val="40"/>
          <w:szCs w:val="40"/>
        </w:rPr>
        <w:t>Саратовской области по 20</w:t>
      </w:r>
      <w:r w:rsidRPr="001A2485">
        <w:rPr>
          <w:rFonts w:ascii="Times New Roman" w:hAnsi="Times New Roman" w:eastAsia="Calibri" w:cs="Arial"/>
          <w:bCs/>
          <w:caps/>
          <w:color w:val="000000"/>
          <w:sz w:val="40"/>
          <w:szCs w:val="40"/>
        </w:rPr>
        <w:t>45</w:t>
      </w:r>
      <w:r w:rsidRPr="001A2485">
        <w:rPr>
          <w:rFonts w:ascii="Times New Roman" w:hAnsi="Times New Roman" w:eastAsia="Calibri" w:cs="Arial"/>
          <w:bCs/>
          <w:color w:val="000000"/>
          <w:sz w:val="40"/>
          <w:szCs w:val="40"/>
        </w:rPr>
        <w:t xml:space="preserve"> год</w:t>
      </w:r>
    </w:p>
    <w:p w:rsidRPr="001A2485" w:rsidR="001A2485" w:rsidP="001A2485" w:rsidRDefault="001A2485" w14:paraId="7DBE0097" w14:textId="77777777">
      <w:pPr>
        <w:spacing w:after="0" w:line="360" w:lineRule="auto"/>
        <w:jc w:val="center"/>
        <w:rPr>
          <w:rFonts w:ascii="Times New Roman" w:hAnsi="Times New Roman" w:eastAsia="Calibri" w:cs="Times New Roman"/>
          <w:bCs/>
          <w:sz w:val="40"/>
        </w:rPr>
      </w:pPr>
    </w:p>
    <w:p w:rsidRPr="001A2485" w:rsidR="001A2485" w:rsidP="001A2485" w:rsidRDefault="001A2485" w14:paraId="7D298CD3" w14:textId="77777777">
      <w:pPr>
        <w:widowControl w:val="0"/>
        <w:autoSpaceDE w:val="0"/>
        <w:autoSpaceDN w:val="0"/>
        <w:spacing w:before="19" w:after="0" w:line="480" w:lineRule="auto"/>
        <w:ind w:left="2386" w:right="331" w:hanging="1486"/>
        <w:jc w:val="center"/>
        <w:rPr>
          <w:rFonts w:ascii="Times New Roman" w:hAnsi="Times New Roman" w:eastAsia="Times New Roman" w:cs="Times New Roman"/>
          <w:sz w:val="40"/>
          <w:szCs w:val="40"/>
        </w:rPr>
      </w:pPr>
      <w:r w:rsidRPr="001A2485">
        <w:rPr>
          <w:rFonts w:ascii="Times New Roman" w:hAnsi="Times New Roman" w:eastAsia="Times New Roman" w:cs="Times New Roman"/>
          <w:sz w:val="40"/>
          <w:szCs w:val="40"/>
        </w:rPr>
        <w:t>Разработка (актуализация) на 2027 год</w:t>
      </w:r>
    </w:p>
    <w:p w:rsidRPr="005B5FAA" w:rsidR="005B5FAA" w:rsidP="005B5FAA" w:rsidRDefault="005B5FAA" w14:paraId="194DBF80" w14:textId="77777777">
      <w:pPr>
        <w:spacing w:line="256" w:lineRule="auto"/>
        <w:rPr>
          <w:rFonts w:ascii="Times New Roman" w:hAnsi="Times New Roman" w:eastAsia="Calibri" w:cs="Times New Roman"/>
          <w:bCs/>
          <w:sz w:val="28"/>
          <w:szCs w:val="28"/>
        </w:rPr>
      </w:pPr>
    </w:p>
    <w:p w:rsidRPr="005B5FAA" w:rsidR="005B5FAA" w:rsidP="005B5FAA" w:rsidRDefault="005B5FAA" w14:paraId="56B8548F" w14:textId="77777777">
      <w:pPr>
        <w:spacing w:after="0" w:line="240" w:lineRule="auto"/>
        <w:jc w:val="center"/>
        <w:rPr>
          <w:rFonts w:ascii="Times New Roman" w:hAnsi="Times New Roman" w:eastAsia="Calibri" w:cs="Times New Roman"/>
          <w:bCs/>
          <w:sz w:val="36"/>
        </w:rPr>
      </w:pPr>
      <w:r w:rsidRPr="005B5FAA">
        <w:rPr>
          <w:rFonts w:ascii="Times New Roman" w:hAnsi="Times New Roman" w:eastAsia="Calibri" w:cs="Times New Roman"/>
          <w:bCs/>
          <w:sz w:val="36"/>
        </w:rPr>
        <w:t>Обосновывающие материалы</w:t>
      </w:r>
    </w:p>
    <w:p w:rsidRPr="005B5FAA" w:rsidR="005B5FAA" w:rsidP="005B5FAA" w:rsidRDefault="005B5FAA" w14:paraId="7890E197" w14:textId="77777777">
      <w:pPr>
        <w:spacing w:line="256" w:lineRule="auto"/>
        <w:rPr>
          <w:rFonts w:ascii="Times New Roman" w:hAnsi="Times New Roman" w:eastAsia="Calibri" w:cs="Times New Roman"/>
          <w:bCs/>
          <w:sz w:val="28"/>
          <w:szCs w:val="28"/>
        </w:rPr>
      </w:pPr>
    </w:p>
    <w:p w:rsidRPr="005B5FAA" w:rsidR="005B5FAA" w:rsidP="005B5FAA" w:rsidRDefault="005B5FAA" w14:paraId="692B506B" w14:textId="7343CB4D">
      <w:pPr>
        <w:spacing w:after="0" w:line="240" w:lineRule="auto"/>
        <w:jc w:val="center"/>
        <w:rPr>
          <w:rFonts w:ascii="Times New Roman" w:hAnsi="Times New Roman" w:eastAsia="Calibri" w:cs="Times New Roman"/>
          <w:bCs/>
          <w:sz w:val="36"/>
          <w:szCs w:val="36"/>
        </w:rPr>
      </w:pPr>
      <w:r w:rsidRPr="005B5FAA">
        <w:rPr>
          <w:rFonts w:ascii="Times New Roman" w:hAnsi="Times New Roman" w:eastAsia="Calibri" w:cs="Times New Roman"/>
          <w:bCs/>
          <w:sz w:val="36"/>
          <w:szCs w:val="36"/>
        </w:rPr>
        <w:t xml:space="preserve">Глава </w:t>
      </w:r>
      <w:r>
        <w:rPr>
          <w:rFonts w:ascii="Times New Roman" w:hAnsi="Times New Roman" w:eastAsia="Calibri" w:cs="Times New Roman"/>
          <w:bCs/>
          <w:sz w:val="36"/>
          <w:szCs w:val="36"/>
        </w:rPr>
        <w:t>3</w:t>
      </w:r>
      <w:r w:rsidRPr="005B5FAA">
        <w:rPr>
          <w:rFonts w:ascii="Times New Roman" w:hAnsi="Times New Roman" w:eastAsia="Calibri" w:cs="Times New Roman"/>
          <w:bCs/>
          <w:sz w:val="36"/>
          <w:szCs w:val="36"/>
        </w:rPr>
        <w:t>. Электронная модель системы теплоснабжения муниципального образования город Балаково</w:t>
      </w:r>
    </w:p>
    <w:p w:rsidRPr="005B5FAA" w:rsidR="005B5FAA" w:rsidP="005B5FAA" w:rsidRDefault="005B5FAA" w14:paraId="3DB90EBC" w14:textId="77777777">
      <w:pPr>
        <w:spacing w:line="256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B5FAA" w:rsidR="005B5FAA" w:rsidP="005B5FAA" w:rsidRDefault="005B5FAA" w14:paraId="7F77116B" w14:textId="77777777">
      <w:pPr>
        <w:spacing w:line="256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B5FAA" w:rsidR="005B5FAA" w:rsidP="005B5FAA" w:rsidRDefault="005B5FAA" w14:paraId="15E42EE2" w14:textId="77777777">
      <w:pPr>
        <w:spacing w:line="256" w:lineRule="auto"/>
        <w:rPr>
          <w:rFonts w:ascii="Times New Roman" w:hAnsi="Times New Roman" w:eastAsia="Calibri" w:cs="Times New Roman"/>
          <w:sz w:val="28"/>
          <w:szCs w:val="28"/>
        </w:rPr>
      </w:pPr>
    </w:p>
    <w:p w:rsidRPr="005B5FAA" w:rsidR="005B5FAA" w:rsidP="005B5FAA" w:rsidRDefault="005B5FAA" w14:paraId="1E2194AA" w14:textId="36CE38D0">
      <w:pPr>
        <w:spacing w:line="256" w:lineRule="auto"/>
        <w:rPr>
          <w:rFonts w:ascii="Times New Roman" w:hAnsi="Times New Roman" w:eastAsia="Calibri" w:cs="Times New Roman"/>
          <w:sz w:val="28"/>
          <w:szCs w:val="28"/>
        </w:rPr>
      </w:pPr>
    </w:p>
    <w:p w:rsidR="003C71D1" w:rsidP="002C0FD2" w:rsidRDefault="002C0FD2" w14:paraId="767D31F3" w14:textId="77777777">
      <w:pPr>
        <w:pStyle w:val="aa"/>
        <w:tabs>
          <w:tab w:val="center" w:pos="4890"/>
          <w:tab w:val="right" w:pos="9780"/>
        </w:tabs>
        <w:spacing w:line="276" w:lineRule="auto"/>
        <w:rPr>
          <w:rFonts w:ascii="Times New Roman" w:hAnsi="Times New Roman" w:eastAsia="Calibri" w:cs="Times New Roman"/>
          <w:b w:val="0"/>
          <w:bCs/>
          <w:sz w:val="28"/>
          <w:szCs w:val="24"/>
        </w:rPr>
      </w:pPr>
      <w:r>
        <w:rPr>
          <w:rFonts w:ascii="Times New Roman" w:hAnsi="Times New Roman" w:eastAsia="Calibri" w:cs="Times New Roman"/>
          <w:b w:val="0"/>
          <w:bCs/>
          <w:sz w:val="28"/>
          <w:szCs w:val="24"/>
        </w:rPr>
        <w:tab/>
      </w:r>
    </w:p>
    <w:p w:rsidR="005B5FAA" w:rsidP="003C71D1" w:rsidRDefault="005B5FAA" w14:paraId="65E8930A" w14:textId="7F5B6591">
      <w:pPr>
        <w:pStyle w:val="aa"/>
        <w:tabs>
          <w:tab w:val="center" w:pos="4890"/>
          <w:tab w:val="right" w:pos="9780"/>
        </w:tabs>
        <w:spacing w:line="276" w:lineRule="auto"/>
        <w:jc w:val="center"/>
        <w:rPr>
          <w:rFonts w:ascii="Times New Roman" w:hAnsi="Times New Roman" w:eastAsia="Calibri" w:cs="Times New Roman"/>
          <w:b w:val="0"/>
          <w:bCs/>
          <w:sz w:val="28"/>
          <w:szCs w:val="24"/>
        </w:rPr>
      </w:pPr>
      <w:r w:rsidRPr="005B5FAA">
        <w:rPr>
          <w:rFonts w:ascii="Times New Roman" w:hAnsi="Times New Roman" w:eastAsia="Calibri" w:cs="Times New Roman"/>
          <w:b w:val="0"/>
          <w:bCs/>
          <w:sz w:val="28"/>
          <w:szCs w:val="24"/>
        </w:rPr>
        <w:t>г. Казань, 2026</w:t>
      </w:r>
    </w:p>
    <w:sdt>
      <w:sdtPr>
        <w:rPr>
          <w:rFonts w:ascii="Times New Roman" w:hAnsi="Times New Roman" w:cs="Times New Roman"/>
          <w:b w:val="0"/>
          <w:sz w:val="24"/>
          <w:szCs w:val="24"/>
        </w:rPr>
        <w:id w:val="960918371"/>
        <w:docPartObj>
          <w:docPartGallery w:val="Table of Contents"/>
          <w:docPartUnique/>
        </w:docPartObj>
      </w:sdtPr>
      <w:sdtEndPr/>
      <w:sdtContent>
        <w:p w:rsidRPr="003C71D1" w:rsidR="00EA6322" w:rsidP="001A2485" w:rsidRDefault="00F55A81" w14:paraId="6AE0D878" w14:textId="64F6AA1A">
          <w:pPr>
            <w:pStyle w:val="aa"/>
            <w:spacing w:line="36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3C71D1">
            <w:rPr>
              <w:rFonts w:ascii="Times New Roman" w:hAnsi="Times New Roman" w:cs="Times New Roman"/>
              <w:sz w:val="24"/>
              <w:szCs w:val="24"/>
            </w:rPr>
            <w:t>Оглавление</w:t>
          </w:r>
        </w:p>
        <w:p w:rsidRPr="003C71D1" w:rsidR="003C71D1" w:rsidRDefault="00EA6322" w14:paraId="4E89EC2D" w14:textId="4CB3F5D8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r w:rsidRPr="003C71D1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3C71D1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3C71D1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history="1" w:anchor="_Toc229474317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Pr="003C71D1" w:rsidR="003C71D1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Графическое представление объектов системы теплоснабжения с привязкой к топологической основе и с полным топологическим описанием связности объектов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_Toc229474317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1C36692B" w14:textId="78938C30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18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1.1 Моделирование участков тепловых сетей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_Toc229474318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6E6D62E5" w14:textId="1462B056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19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1.2 Моделирование тепловых камер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_Toc229474319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7577E7F2" w14:textId="3D73D90E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0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1.3 Моделирование насосных станций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_Toc229474320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140A1964" w14:textId="1D0C1A87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1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1.4 Моделирование абонентов, абонентских вводов и потребителей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_Toc229474321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627CC926" w14:textId="760F9AFE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2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1.5 Привязка к топографической основе поселения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_Toc229474322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683D9D01" w14:textId="71752F6B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3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1.6 Описание топологической связности объектов системы теплоснабжения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_Toc229474323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1EBD2647" w14:textId="3B30B00D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4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</w:t>
            </w:r>
            <w:r w:rsidRPr="003C71D1" w:rsidR="003C71D1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Электронная модель существующей системы теплоснабжения г. Балаково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_Toc229474324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59722F62" w14:textId="7D21DE80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6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2.1. План действий по ликвидации последствий аварийных ситуаций с применением электронного моделирования аварийных ситуаций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_Toc229474326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0C90A848" w14:textId="1A277C72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7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2.2. Моделирование аварии магистральной тепловой сети на участке от НО-13 до НО-14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_Toc229474327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2494984B" w14:textId="35CBEE6B">
          <w:pPr>
            <w:pStyle w:val="21"/>
            <w:tabs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8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2.3. Моделирование аварии магистральной тепловой сети на участке от Врезка Ду1000/500 у НО-21 до Задвижка Ду1000 по ул. Саратовское шоссе.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_Toc229474328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18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73A32952" w14:textId="08C02AD4">
          <w:pPr>
            <w:pStyle w:val="21"/>
            <w:tabs>
              <w:tab w:val="left" w:pos="880"/>
              <w:tab w:val="right" w:leader="dot" w:pos="977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29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2.4.</w:t>
            </w:r>
            <w:r w:rsidRPr="003C71D1" w:rsidR="003C71D1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Изменения, внесенные в электронную модель г. Балаково за период с последней утвержденной версии схемы теплоснабжения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_Toc229474329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21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557511D8" w14:textId="0FA907FE">
          <w:pPr>
            <w:pStyle w:val="11"/>
            <w:tabs>
              <w:tab w:val="left" w:pos="440"/>
            </w:tabs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30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Pr="003C71D1" w:rsidR="003C71D1">
              <w:rPr>
                <w:rFonts w:ascii="Times New Roman" w:hAnsi="Times New Roman" w:cs="Times New Roman" w:eastAsiaTheme="minorEastAsia"/>
                <w:noProof/>
                <w:sz w:val="24"/>
                <w:szCs w:val="24"/>
                <w:lang w:eastAsia="ru-RU"/>
              </w:rPr>
              <w:tab/>
            </w:r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Электронная модель перспективной системы теплоснабжения г. Балаково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_Toc229474330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26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3C71D1" w:rsidR="003C71D1" w:rsidRDefault="00B26280" w14:paraId="073A6A68" w14:textId="5FB86D00">
          <w:pPr>
            <w:pStyle w:val="11"/>
            <w:rPr>
              <w:rFonts w:ascii="Times New Roman" w:hAnsi="Times New Roman" w:cs="Times New Roman" w:eastAsiaTheme="minorEastAsia"/>
              <w:noProof/>
              <w:sz w:val="24"/>
              <w:szCs w:val="24"/>
              <w:lang w:eastAsia="ru-RU"/>
            </w:rPr>
          </w:pPr>
          <w:hyperlink w:history="1" w:anchor="_Toc229474331">
            <w:r w:rsidRPr="003C71D1" w:rsidR="003C71D1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Заключение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_Toc229474331 \h </w:instrTex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33</w:t>
            </w:r>
            <w:r w:rsidRPr="003C71D1" w:rsidR="003C71D1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Pr="002C0FD2" w:rsidR="00C41A1C" w:rsidP="00325C27" w:rsidRDefault="00EA6322" w14:paraId="5AD29B1B" w14:textId="2DD7E571">
          <w:pPr>
            <w:tabs>
              <w:tab w:val="right" w:pos="9780"/>
            </w:tabs>
            <w:spacing w:after="0" w:line="360" w:lineRule="auto"/>
            <w:ind w:firstLine="709"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3C71D1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  <w:r w:rsidRPr="003C71D1" w:rsidR="00325C27">
            <w:rPr>
              <w:rFonts w:ascii="Times New Roman" w:hAnsi="Times New Roman" w:cs="Times New Roman"/>
              <w:sz w:val="24"/>
              <w:szCs w:val="24"/>
            </w:rPr>
            <w:tab/>
          </w:r>
        </w:p>
      </w:sdtContent>
    </w:sdt>
    <w:p w:rsidR="003C71D1" w:rsidRDefault="003C71D1" w14:paraId="52F4567B" w14:textId="77777777">
      <w:pPr>
        <w:rPr>
          <w:rFonts w:ascii="Times New Roman" w:hAnsi="Times New Roman" w:cs="Times New Roman" w:eastAsiaTheme="majorEastAsia"/>
          <w:b/>
          <w:sz w:val="28"/>
          <w:szCs w:val="28"/>
        </w:rPr>
      </w:pPr>
      <w:bookmarkStart w:name="_Toc467755024" w:id="0"/>
      <w:r>
        <w:br w:type="page"/>
      </w:r>
    </w:p>
    <w:p w:rsidRPr="00933A92" w:rsidR="0042792E" w:rsidP="00E1393F" w:rsidRDefault="00E32540" w14:paraId="5C954B0D" w14:textId="4341EB80">
      <w:pPr>
        <w:pStyle w:val="1"/>
        <w:numPr>
          <w:ilvl w:val="0"/>
          <w:numId w:val="32"/>
        </w:numPr>
      </w:pPr>
      <w:bookmarkStart w:name="_Toc229474317" w:id="1"/>
      <w:r w:rsidRPr="00933A92">
        <w:lastRenderedPageBreak/>
        <w:t>Графическое представление объектов системы теплоснабжения с привязкой к топологической основе</w:t>
      </w:r>
      <w:bookmarkEnd w:id="0"/>
      <w:r w:rsidRPr="00933A92">
        <w:t xml:space="preserve"> и с полным топологическим описанием связности объектов</w:t>
      </w:r>
      <w:bookmarkEnd w:id="1"/>
    </w:p>
    <w:p w:rsidRPr="00933A92" w:rsidR="00BF53F4" w:rsidP="00027D3E" w:rsidRDefault="00CB70BA" w14:paraId="00F11E86" w14:textId="25670656">
      <w:pPr>
        <w:pStyle w:val="2"/>
      </w:pPr>
      <w:bookmarkStart w:name="_Toc229474318" w:id="2"/>
      <w:r>
        <w:t xml:space="preserve">1.1 </w:t>
      </w:r>
      <w:r w:rsidRPr="00933A92" w:rsidR="00C67F7D">
        <w:t>М</w:t>
      </w:r>
      <w:r w:rsidRPr="00933A92" w:rsidR="00BB7C18">
        <w:t>оделирование участков тепловых сетей</w:t>
      </w:r>
      <w:bookmarkEnd w:id="2"/>
    </w:p>
    <w:p w:rsidRPr="00933A92" w:rsidR="00BB7C18" w:rsidP="00C67F7D" w:rsidRDefault="00BB7C18" w14:paraId="3D2C9F78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Учас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 — это линейный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, на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 не меня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ся:</w:t>
      </w:r>
    </w:p>
    <w:p w:rsidRPr="00933A92" w:rsidR="00BB7C18" w:rsidP="00C67F7D" w:rsidRDefault="00BB7C18" w14:paraId="73EE9F8D" w14:textId="77777777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диаме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р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бопро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да;</w:t>
      </w:r>
    </w:p>
    <w:p w:rsidRPr="00933A92" w:rsidR="00BB7C18" w:rsidP="00C67F7D" w:rsidRDefault="00BB7C18" w14:paraId="246BCB2D" w14:textId="77777777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ип прокладки;</w:t>
      </w:r>
    </w:p>
    <w:p w:rsidRPr="00933A92" w:rsidR="00BB7C18" w:rsidP="00C67F7D" w:rsidRDefault="00BB7C18" w14:paraId="565E4700" w14:textId="77777777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тип теплоизоляционной конструкции;</w:t>
      </w:r>
    </w:p>
    <w:p w:rsidRPr="00933A92" w:rsidR="00BB7C18" w:rsidP="00C67F7D" w:rsidRDefault="00BB7C18" w14:paraId="79D6BA0A" w14:textId="77777777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 теплон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сителя.</w:t>
      </w:r>
    </w:p>
    <w:p w:rsidRPr="00933A92" w:rsidR="00BB7C18" w:rsidP="00C67F7D" w:rsidRDefault="00BB7C18" w14:paraId="3DAC192E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Д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pacing w:val="-7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бна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тепло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ет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ображае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дн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лини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7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17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зависим</w:t>
      </w:r>
      <w:r w:rsidRPr="00933A92">
        <w:rPr>
          <w:rFonts w:ascii="Times New Roman" w:hAnsi="Times New Roman" w:cs="Times New Roman"/>
          <w:color w:val="000000"/>
          <w:spacing w:val="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ст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елани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ль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7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теля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ст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ть или не со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ст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ть 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анда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тн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му и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обра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ению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ети по 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СТ 21-605-82.</w:t>
      </w:r>
    </w:p>
    <w:p w:rsidRPr="00933A92" w:rsidR="00BB7C18" w:rsidP="00C67F7D" w:rsidRDefault="00BB7C18" w14:paraId="0E4EC3D2" w14:textId="071CE4DC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ак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любой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ети,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учас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имеет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разные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режимы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раб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ты,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пример,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ткл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чен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дающий»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или «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ткл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чен обр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тный». Пример отображения участков тепловой сети приведен на 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instrText xml:space="preserve"> REF _Ref89175201 \h  \* MERGEFORMAT </w:instrTex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EE225D" w:rsidR="00EE225D">
        <w:rPr>
          <w:rFonts w:ascii="Times New Roman" w:hAnsi="Times New Roman" w:cs="Times New Roman"/>
          <w:sz w:val="28"/>
          <w:szCs w:val="28"/>
        </w:rPr>
        <w:t xml:space="preserve">Рис. </w:t>
      </w:r>
      <w:r w:rsidRPr="00EE225D" w:rsidR="00EE225D">
        <w:rPr>
          <w:rFonts w:ascii="Times New Roman" w:hAnsi="Times New Roman" w:cs="Times New Roman"/>
          <w:noProof/>
          <w:sz w:val="28"/>
          <w:szCs w:val="28"/>
        </w:rPr>
        <w:t>1</w:t>
      </w:r>
      <w:r w:rsidRPr="00EE225D" w:rsidR="00EE225D">
        <w:rPr>
          <w:rFonts w:ascii="Times New Roman" w:hAnsi="Times New Roman" w:cs="Times New Roman"/>
          <w:sz w:val="28"/>
          <w:szCs w:val="28"/>
        </w:rPr>
        <w:t>.</w:t>
      </w:r>
      <w:r w:rsidRPr="00EE225D" w:rsidR="00EE225D">
        <w:rPr>
          <w:rFonts w:ascii="Times New Roman" w:hAnsi="Times New Roman" w:cs="Times New Roman"/>
          <w:noProof/>
          <w:sz w:val="28"/>
          <w:szCs w:val="28"/>
        </w:rPr>
        <w:t>1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>.:</w:t>
      </w:r>
    </w:p>
    <w:p w:rsidRPr="00933A92" w:rsidR="00C67F7D" w:rsidP="00C67F7D" w:rsidRDefault="00C67F7D" w14:paraId="7EBAF50D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Pr="00933A92" w:rsidR="00BB7C18" w:rsidP="00C67F7D" w:rsidRDefault="00BB7C18" w14:paraId="6557E28A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noProof/>
          <w:color w:val="000000"/>
          <w:sz w:val="28"/>
          <w:szCs w:val="28"/>
          <w:bdr w:val="single" w:color="auto" w:sz="4" w:space="0"/>
          <w:lang w:eastAsia="ru-RU"/>
        </w:rPr>
        <w:drawing>
          <wp:inline distT="0" distB="0" distL="0" distR="0" wp14:anchorId="78DFA242" wp14:editId="3660A77A">
            <wp:extent cx="5705475" cy="1561379"/>
            <wp:effectExtent l="19050" t="19050" r="9525" b="20320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834" cy="15639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933A92" w:rsidR="00C67F7D" w:rsidP="00F55A81" w:rsidRDefault="00F04C97" w14:paraId="779ABAD8" w14:textId="77F9FEA2">
      <w:pPr>
        <w:pStyle w:val="a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bookmarkStart w:name="_Ref89175201" w:id="3"/>
      <w:bookmarkStart w:name="_Toc56605243" w:id="4"/>
      <w:bookmarkStart w:name="_Toc104454620" w:id="5"/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 xml:space="preserve">Рис. 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begin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instrText xml:space="preserve"> STYLEREF 1 \s </w:instrTex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i w:val="0"/>
          <w:noProof/>
          <w:color w:val="auto"/>
          <w:sz w:val="24"/>
          <w:szCs w:val="28"/>
        </w:rPr>
        <w:t>1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>.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begin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instrText xml:space="preserve"> SEQ Рис. \* ARABIC \s 1.  \* MERGEFORMAT </w:instrTex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i w:val="0"/>
          <w:noProof/>
          <w:color w:val="auto"/>
          <w:sz w:val="24"/>
          <w:szCs w:val="28"/>
        </w:rPr>
        <w:t>1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end"/>
      </w:r>
      <w:bookmarkEnd w:id="3"/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>.</w:t>
      </w:r>
      <w:r w:rsidRPr="00933A92">
        <w:rPr>
          <w:rFonts w:ascii="Times New Roman" w:hAnsi="Times New Roman" w:cs="Times New Roman"/>
          <w:b/>
          <w:color w:val="auto"/>
          <w:sz w:val="24"/>
          <w:szCs w:val="28"/>
        </w:rPr>
        <w:t xml:space="preserve"> </w:t>
      </w:r>
      <w:r w:rsidRPr="00933A92" w:rsidR="00BB7C18">
        <w:rPr>
          <w:rFonts w:ascii="Times New Roman" w:hAnsi="Times New Roman" w:cs="Times New Roman"/>
          <w:b/>
          <w:i w:val="0"/>
          <w:snapToGrid w:val="0"/>
          <w:color w:val="auto"/>
          <w:sz w:val="24"/>
          <w:szCs w:val="28"/>
        </w:rPr>
        <w:t>Отображение участка тепловой сети</w:t>
      </w:r>
      <w:bookmarkEnd w:id="4"/>
      <w:bookmarkEnd w:id="5"/>
    </w:p>
    <w:p w:rsidRPr="00933A92" w:rsidR="00BB7C18" w:rsidP="00A05DFB" w:rsidRDefault="00BB7C18" w14:paraId="05FEF432" w14:textId="77777777">
      <w:pPr>
        <w:pStyle w:val="12"/>
        <w:spacing w:before="0" w:after="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3A92">
        <w:rPr>
          <w:rFonts w:ascii="Times New Roman" w:hAnsi="Times New Roman" w:cs="Times New Roman"/>
          <w:sz w:val="28"/>
          <w:szCs w:val="28"/>
        </w:rPr>
        <w:t>Вспомогательный участок</w:t>
      </w:r>
    </w:p>
    <w:p w:rsidRPr="00933A92" w:rsidR="000F6DE7" w:rsidP="00F55A81" w:rsidRDefault="00BB7C18" w14:paraId="20EAE23B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Всп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мог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тельный учас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 – э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 линейный 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тич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 м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дели, имеющий д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 режи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 раб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ты.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Всп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мог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тельный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учас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исп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ании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рег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орами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ления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«до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я»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«п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сле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я» у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азы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он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емо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параме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ра. Всп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мог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тельный учас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 для центрального теплового пункта (далее по тексту ЦТП) опр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деляет н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ло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бопро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дов 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оряче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 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сна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ения при четыре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бной 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 п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сле ЦТП.</w:t>
      </w:r>
      <w:r w:rsidRPr="00933A92" w:rsidR="00F55A81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33A92" w:rsidR="00F55A81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33A92" w:rsidR="003745CE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33A92" w:rsidR="003745CE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33A92" w:rsidR="003745CE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Pr="00933A92" w:rsidR="00BB7C18" w:rsidP="00027D3E" w:rsidRDefault="00CB70BA" w14:paraId="6DF5B085" w14:textId="4B77967B">
      <w:pPr>
        <w:pStyle w:val="2"/>
      </w:pPr>
      <w:bookmarkStart w:name="_Toc229474319" w:id="6"/>
      <w:r>
        <w:t xml:space="preserve">1.2 </w:t>
      </w:r>
      <w:r w:rsidRPr="00933A92" w:rsidR="00BB7C18">
        <w:t>Моделирование тепловых камер</w:t>
      </w:r>
      <w:bookmarkEnd w:id="6"/>
    </w:p>
    <w:p w:rsidRPr="00933A92" w:rsidR="00BB7C18" w:rsidP="00C67F7D" w:rsidRDefault="00BB7C18" w14:paraId="0581DC46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Тепловая камера входит в группу площадных объектов «простой узел».</w:t>
      </w:r>
    </w:p>
    <w:p w:rsidRPr="00933A92" w:rsidR="00BB7C18" w:rsidP="00C67F7D" w:rsidRDefault="00BB7C18" w14:paraId="61EC29F1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Пр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узел –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э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сим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льный 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ети, 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пример, раз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ление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бопро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да, смена типа прокладки,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типа теплоизоляционной конструкции или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он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 для рег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ора.</w:t>
      </w:r>
    </w:p>
    <w:p w:rsidRPr="00933A92" w:rsidR="00BB7C18" w:rsidP="00C67F7D" w:rsidRDefault="00BB7C18" w14:paraId="3C11EB73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24"/>
          <w:position w:val="-1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словн</w:t>
      </w:r>
      <w:r w:rsidRPr="00933A92">
        <w:rPr>
          <w:rFonts w:ascii="Times New Roman" w:hAnsi="Times New Roman" w:cs="Times New Roman"/>
          <w:color w:val="000000"/>
          <w:spacing w:val="2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е обозн</w:t>
      </w:r>
      <w:r w:rsidRPr="00933A92">
        <w:rPr>
          <w:rFonts w:ascii="Times New Roman" w:hAnsi="Times New Roman" w:cs="Times New Roman"/>
          <w:color w:val="000000"/>
          <w:spacing w:val="-8"/>
          <w:position w:val="-1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чение</w:t>
      </w:r>
      <w:r w:rsidRPr="00933A92">
        <w:rPr>
          <w:rFonts w:ascii="Times New Roman" w:hAnsi="Times New Roman" w:cs="Times New Roman"/>
          <w:color w:val="000000"/>
          <w:spacing w:val="-1"/>
          <w:position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узловых о</w:t>
      </w:r>
      <w:r w:rsidRPr="00933A92">
        <w:rPr>
          <w:rFonts w:ascii="Times New Roman" w:hAnsi="Times New Roman" w:cs="Times New Roman"/>
          <w:color w:val="000000"/>
          <w:spacing w:val="-5"/>
          <w:position w:val="-1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кт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ов в зависим</w:t>
      </w:r>
      <w:r w:rsidRPr="00933A92">
        <w:rPr>
          <w:rFonts w:ascii="Times New Roman" w:hAnsi="Times New Roman" w:cs="Times New Roman"/>
          <w:color w:val="000000"/>
          <w:spacing w:val="4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 xml:space="preserve">сти 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 режи</w:t>
      </w:r>
      <w:r w:rsidRPr="00933A92">
        <w:rPr>
          <w:rFonts w:ascii="Times New Roman" w:hAnsi="Times New Roman" w:cs="Times New Roman"/>
          <w:color w:val="000000"/>
          <w:spacing w:val="-2"/>
          <w:position w:val="-1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а раб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ты: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864"/>
        <w:gridCol w:w="1481"/>
      </w:tblGrid>
      <w:tr w:rsidRPr="00933A92" w:rsidR="00BB7C18" w:rsidTr="00B87154" w14:paraId="640BA24F" w14:textId="77777777">
        <w:trPr>
          <w:trHeight w:val="567"/>
          <w:jc w:val="center"/>
        </w:trPr>
        <w:tc>
          <w:tcPr>
            <w:tcW w:w="2864" w:type="dxa"/>
            <w:vAlign w:val="center"/>
          </w:tcPr>
          <w:p w:rsidRPr="00933A92" w:rsidR="00BB7C18" w:rsidP="00F55A81" w:rsidRDefault="00BB7C18" w14:paraId="16828002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08576" behindDoc="1" locked="0" layoutInCell="0" allowOverlap="1" wp14:editId="392C801F" wp14:anchorId="3505C392">
                      <wp:simplePos x="0" y="0"/>
                      <wp:positionH relativeFrom="page">
                        <wp:posOffset>2179320</wp:posOffset>
                      </wp:positionH>
                      <wp:positionV relativeFrom="paragraph">
                        <wp:posOffset>321945</wp:posOffset>
                      </wp:positionV>
                      <wp:extent cx="0" cy="0"/>
                      <wp:effectExtent l="7620" t="8255" r="11430" b="10795"/>
                      <wp:wrapNone/>
                      <wp:docPr id="330" name="Полилиния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Полилиния 18" style="position:absolute;z-index:-2517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171.6pt,25.35pt,171.6pt,25.35pt" w14:anchorId="36634FC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Тепловая камера -</w:t>
            </w:r>
          </w:p>
        </w:tc>
        <w:tc>
          <w:tcPr>
            <w:tcW w:w="1481" w:type="dxa"/>
            <w:vMerge w:val="restart"/>
            <w:vAlign w:val="center"/>
          </w:tcPr>
          <w:p w:rsidRPr="00933A92" w:rsidR="00BB7C18" w:rsidP="00C67F7D" w:rsidRDefault="00BB7C18" w14:paraId="27758F6A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3BF50F" wp14:editId="46352B72">
                  <wp:extent cx="361341" cy="929030"/>
                  <wp:effectExtent l="19050" t="0" r="609" b="0"/>
                  <wp:docPr id="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63" cy="930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933A92" w:rsidR="00BB7C18" w:rsidTr="00B87154" w14:paraId="5FE1AD0E" w14:textId="77777777">
        <w:trPr>
          <w:trHeight w:val="567"/>
          <w:jc w:val="center"/>
        </w:trPr>
        <w:tc>
          <w:tcPr>
            <w:tcW w:w="2864" w:type="dxa"/>
            <w:vAlign w:val="center"/>
          </w:tcPr>
          <w:p w:rsidRPr="00933A92" w:rsidR="00BB7C18" w:rsidP="00F55A81" w:rsidRDefault="00734F77" w14:paraId="2D5E9182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 </w:t>
            </w:r>
            <w:r w:rsidRPr="00933A92" w:rsidR="00BB7C18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Разветвление </w: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-</w:t>
            </w:r>
          </w:p>
        </w:tc>
        <w:tc>
          <w:tcPr>
            <w:tcW w:w="1481" w:type="dxa"/>
            <w:vMerge/>
          </w:tcPr>
          <w:p w:rsidRPr="00933A92" w:rsidR="00BB7C18" w:rsidP="00C67F7D" w:rsidRDefault="00BB7C18" w14:paraId="2000F5C8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</w:p>
        </w:tc>
      </w:tr>
      <w:tr w:rsidRPr="00933A92" w:rsidR="00BB7C18" w:rsidTr="00B87154" w14:paraId="4C91DD10" w14:textId="77777777">
        <w:trPr>
          <w:trHeight w:val="567"/>
          <w:jc w:val="center"/>
        </w:trPr>
        <w:tc>
          <w:tcPr>
            <w:tcW w:w="2864" w:type="dxa"/>
            <w:vAlign w:val="center"/>
          </w:tcPr>
          <w:p w:rsidRPr="00933A92" w:rsidR="00BB7C18" w:rsidP="00F55A81" w:rsidRDefault="00BB7C18" w14:paraId="6FB8E326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3696" behindDoc="1" locked="0" layoutInCell="0" allowOverlap="1" wp14:editId="5E218BF0" wp14:anchorId="00D09CF1">
                      <wp:simplePos x="0" y="0"/>
                      <wp:positionH relativeFrom="page">
                        <wp:posOffset>2179320</wp:posOffset>
                      </wp:positionH>
                      <wp:positionV relativeFrom="paragraph">
                        <wp:posOffset>673735</wp:posOffset>
                      </wp:positionV>
                      <wp:extent cx="0" cy="0"/>
                      <wp:effectExtent l="7620" t="13335" r="11430" b="5715"/>
                      <wp:wrapNone/>
                      <wp:docPr id="329" name="Полилиния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Полилиния 17" style="position:absolute;z-index:-251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171.6pt,53.05pt,171.6pt,53.05pt" w14:anchorId="3F6C09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8816" behindDoc="1" locked="0" layoutInCell="0" allowOverlap="1" wp14:editId="1B633E14" wp14:anchorId="48024D7B">
                      <wp:simplePos x="0" y="0"/>
                      <wp:positionH relativeFrom="page">
                        <wp:posOffset>2179320</wp:posOffset>
                      </wp:positionH>
                      <wp:positionV relativeFrom="paragraph">
                        <wp:posOffset>673735</wp:posOffset>
                      </wp:positionV>
                      <wp:extent cx="0" cy="0"/>
                      <wp:effectExtent l="7620" t="13335" r="11430" b="5715"/>
                      <wp:wrapNone/>
                      <wp:docPr id="328" name="Полилиния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Полилиния 14" style="position:absolute;z-index:-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171.6pt,53.05pt,171.6pt,53.05pt" w14:anchorId="7720B8B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3936" behindDoc="1" locked="0" layoutInCell="0" allowOverlap="1" wp14:editId="4E75E61D" wp14:anchorId="4951494D">
                      <wp:simplePos x="0" y="0"/>
                      <wp:positionH relativeFrom="page">
                        <wp:posOffset>2845435</wp:posOffset>
                      </wp:positionH>
                      <wp:positionV relativeFrom="paragraph">
                        <wp:posOffset>673735</wp:posOffset>
                      </wp:positionV>
                      <wp:extent cx="0" cy="0"/>
                      <wp:effectExtent l="6985" t="13335" r="12065" b="5715"/>
                      <wp:wrapNone/>
                      <wp:docPr id="327" name="Полилиния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Полилиния 13" style="position:absolute;z-index:-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24.05pt,53.05pt,224.05pt,53.05pt" w14:anchorId="62EC4CB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9056" behindDoc="1" locked="0" layoutInCell="0" allowOverlap="1" wp14:editId="3E93041F" wp14:anchorId="1C09C9E5">
                      <wp:simplePos x="0" y="0"/>
                      <wp:positionH relativeFrom="page">
                        <wp:posOffset>3247390</wp:posOffset>
                      </wp:positionH>
                      <wp:positionV relativeFrom="paragraph">
                        <wp:posOffset>673735</wp:posOffset>
                      </wp:positionV>
                      <wp:extent cx="0" cy="0"/>
                      <wp:effectExtent l="8890" t="13335" r="10160" b="5715"/>
                      <wp:wrapNone/>
                      <wp:docPr id="326" name="Поли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Полилиния 12" style="position:absolute;z-index:-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55.7pt,53.05pt,255.7pt,53.05pt" w14:anchorId="7A4B1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 Смена диаметра -</w:t>
            </w:r>
          </w:p>
        </w:tc>
        <w:tc>
          <w:tcPr>
            <w:tcW w:w="1481" w:type="dxa"/>
            <w:vMerge/>
          </w:tcPr>
          <w:p w:rsidRPr="00933A92" w:rsidR="00BB7C18" w:rsidP="00C67F7D" w:rsidRDefault="00BB7C18" w14:paraId="22EF2CAE" w14:textId="77777777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</w:p>
        </w:tc>
      </w:tr>
    </w:tbl>
    <w:p w:rsidRPr="00933A92" w:rsidR="00520452" w:rsidP="00520452" w:rsidRDefault="00520452" w14:paraId="12DA7E17" w14:textId="77777777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Pr="00933A92" w:rsidR="00A5091A" w:rsidP="00A5091A" w:rsidRDefault="00A5091A" w14:paraId="6323F293" w14:textId="068E1C52">
      <w:pPr>
        <w:pStyle w:val="a9"/>
        <w:jc w:val="center"/>
        <w:rPr>
          <w:rFonts w:ascii="Times New Roman" w:hAnsi="Times New Roman" w:cs="Times New Roman"/>
          <w:b/>
          <w:color w:val="auto"/>
          <w:sz w:val="24"/>
          <w:szCs w:val="28"/>
        </w:rPr>
      </w:pPr>
      <w:bookmarkStart w:name="_Toc104454621" w:id="7"/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 xml:space="preserve">Рис. 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begin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instrText xml:space="preserve"> STYLEREF 1 \s </w:instrTex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i w:val="0"/>
          <w:noProof/>
          <w:color w:val="auto"/>
          <w:sz w:val="24"/>
          <w:szCs w:val="28"/>
        </w:rPr>
        <w:t>1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>.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begin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instrText xml:space="preserve"> SEQ Рис. \* ARABIC \s 1.  \* MERGEFORMAT </w:instrTex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i w:val="0"/>
          <w:noProof/>
          <w:color w:val="auto"/>
          <w:sz w:val="24"/>
          <w:szCs w:val="28"/>
        </w:rPr>
        <w:t>2</w:t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8"/>
        </w:rPr>
        <w:t>.</w:t>
      </w:r>
      <w:r w:rsidRPr="00933A92">
        <w:rPr>
          <w:rFonts w:ascii="Times New Roman" w:hAnsi="Times New Roman" w:cs="Times New Roman"/>
          <w:b/>
          <w:color w:val="auto"/>
          <w:sz w:val="24"/>
          <w:szCs w:val="28"/>
        </w:rPr>
        <w:t xml:space="preserve"> </w:t>
      </w:r>
      <w:r w:rsidRPr="00933A92">
        <w:rPr>
          <w:rFonts w:ascii="Times New Roman" w:hAnsi="Times New Roman" w:cs="Times New Roman"/>
          <w:b/>
          <w:i w:val="0"/>
          <w:snapToGrid w:val="0"/>
          <w:color w:val="auto"/>
          <w:sz w:val="24"/>
          <w:szCs w:val="28"/>
        </w:rPr>
        <w:t>Пример отображения узловых объектов</w:t>
      </w:r>
      <w:bookmarkEnd w:id="7"/>
    </w:p>
    <w:p w:rsidRPr="00933A92" w:rsidR="00230C0D" w:rsidP="00520452" w:rsidRDefault="00230C0D" w14:paraId="751DD069" w14:textId="77777777">
      <w:pPr>
        <w:pStyle w:val="Default"/>
        <w:spacing w:line="276" w:lineRule="auto"/>
        <w:jc w:val="both"/>
        <w:rPr>
          <w:b/>
          <w:bCs/>
        </w:rPr>
      </w:pPr>
    </w:p>
    <w:p w:rsidRPr="00933A92" w:rsidR="00A5091A" w:rsidP="00027D3E" w:rsidRDefault="00D423DE" w14:paraId="13D13246" w14:textId="1180B78C">
      <w:pPr>
        <w:pStyle w:val="2"/>
      </w:pPr>
      <w:bookmarkStart w:name="_Toc229474320" w:id="8"/>
      <w:r>
        <w:t xml:space="preserve">1.3 </w:t>
      </w:r>
      <w:r w:rsidRPr="00933A92" w:rsidR="002D1B24">
        <w:t>Моделирование</w:t>
      </w:r>
      <w:r w:rsidRPr="00933A92" w:rsidR="00AD1303">
        <w:t xml:space="preserve"> </w:t>
      </w:r>
      <w:r w:rsidRPr="00933A92" w:rsidR="00BB7C18">
        <w:t>насосных станций</w:t>
      </w:r>
      <w:bookmarkEnd w:id="8"/>
    </w:p>
    <w:p w:rsidRPr="00933A92" w:rsidR="00277C99" w:rsidP="00C67F7D" w:rsidRDefault="00277C99" w14:paraId="5B827115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Нас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сная</w:t>
      </w:r>
      <w:r w:rsidRPr="00933A92">
        <w:rPr>
          <w:rFonts w:ascii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анция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сим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льный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ети,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тери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ующийся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заданным</w:t>
      </w:r>
      <w:r w:rsidRPr="00933A92">
        <w:rPr>
          <w:rFonts w:ascii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пор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или 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порно-ра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дной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теристи</w:t>
      </w:r>
      <w:r w:rsidRPr="00933A92">
        <w:rPr>
          <w:rFonts w:ascii="Times New Roman" w:hAnsi="Times New Roman" w:cs="Times New Roman"/>
          <w:color w:val="000000"/>
          <w:spacing w:val="-11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 ус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ано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ленно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 нас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а.</w:t>
      </w:r>
    </w:p>
    <w:p w:rsidRPr="00933A92" w:rsidR="00277C99" w:rsidP="00A05DFB" w:rsidRDefault="00A05DFB" w14:paraId="363921AC" w14:textId="77777777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Нас</w:t>
      </w:r>
      <w:r w:rsidRPr="00933A92" w:rsidR="00277C99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сная с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анция в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дн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линейн</w:t>
      </w:r>
      <w:r w:rsidRPr="00933A92" w:rsidR="00277C99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A92" w:rsidR="00277C99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обра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ении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пр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дс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ляе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ся </w:t>
      </w:r>
      <w:r w:rsidRPr="00933A92" w:rsidR="00277C99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дним узл</w:t>
      </w:r>
      <w:r w:rsidRPr="00933A92" w:rsidR="00277C99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м,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но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вну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реннем пр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дс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лении в зависим</w:t>
      </w:r>
      <w:r w:rsidRPr="00933A92" w:rsidR="00277C99">
        <w:rPr>
          <w:rFonts w:ascii="Times New Roman" w:hAnsi="Times New Roman" w:cs="Times New Roman"/>
          <w:color w:val="000000"/>
          <w:spacing w:val="4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сти 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т заданных параме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ров в 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 w:rsidR="00277C99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антич</w:t>
      </w:r>
      <w:r w:rsidRPr="00933A92" w:rsidR="00277C99">
        <w:rPr>
          <w:rFonts w:ascii="Times New Roman" w:hAnsi="Times New Roman" w:cs="Times New Roman"/>
          <w:color w:val="000000"/>
          <w:spacing w:val="4"/>
          <w:sz w:val="28"/>
          <w:szCs w:val="28"/>
        </w:rPr>
        <w:t>е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 w:rsidR="00277C99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ой базе данных м</w:t>
      </w:r>
      <w:r w:rsidRPr="00933A92" w:rsidR="00277C99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ет быть ус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ано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лена на обоих </w:t>
      </w:r>
      <w:r w:rsidRPr="00933A92" w:rsidR="00277C99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бопро</w:t>
      </w:r>
      <w:r w:rsidRPr="00933A92" w:rsidR="00277C99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 w:rsidR="00277C99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дах, 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ак по</w:t>
      </w:r>
      <w:r w:rsidRPr="00933A92" w:rsidR="00277C99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 xml:space="preserve">азано на рисунке </w:t>
      </w:r>
      <w:r w:rsidRPr="00933A92" w:rsidR="00277C99">
        <w:rPr>
          <w:rFonts w:ascii="Times New Roman" w:hAnsi="Times New Roman" w:cs="Times New Roman"/>
          <w:bCs/>
          <w:sz w:val="28"/>
          <w:szCs w:val="28"/>
        </w:rPr>
        <w:t>3.</w:t>
      </w:r>
      <w:r w:rsidRPr="00933A92" w:rsidR="00277C99">
        <w:rPr>
          <w:rFonts w:ascii="Times New Roman" w:hAnsi="Times New Roman" w:cs="Times New Roman"/>
          <w:color w:val="000000"/>
          <w:sz w:val="28"/>
          <w:szCs w:val="28"/>
        </w:rPr>
        <w:t>2.</w:t>
      </w:r>
    </w:p>
    <w:p w:rsidRPr="00933A92" w:rsidR="00734F77" w:rsidP="00C67F7D" w:rsidRDefault="00734F77" w14:paraId="48CDA4AB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Pr="00933A92" w:rsidR="00734F77" w:rsidP="00734F77" w:rsidRDefault="00277C99" w14:paraId="1432FE27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noProof/>
          <w:color w:val="000000"/>
          <w:sz w:val="28"/>
          <w:szCs w:val="28"/>
          <w:bdr w:val="single" w:color="auto" w:sz="4" w:space="0"/>
          <w:lang w:eastAsia="ru-RU"/>
        </w:rPr>
        <w:drawing>
          <wp:inline distT="0" distB="0" distL="0" distR="0" wp14:anchorId="2912005D" wp14:editId="32A4C73A">
            <wp:extent cx="2994495" cy="1971923"/>
            <wp:effectExtent l="19050" t="19050" r="158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95" cy="197192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933A92" w:rsidR="00277C99" w:rsidP="00734F77" w:rsidRDefault="00F04C97" w14:paraId="034CE355" w14:textId="1B21F109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  <w:szCs w:val="20"/>
        </w:rPr>
      </w:pPr>
      <w:bookmarkStart w:name="_Ref89175189" w:id="9"/>
      <w:bookmarkStart w:name="_Toc56605244" w:id="10"/>
      <w:bookmarkStart w:name="_Toc104454622" w:id="11"/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Pr="00933A92" w:rsidR="00F76809">
        <w:rPr>
          <w:rFonts w:ascii="Times New Roman" w:hAnsi="Times New Roman" w:cs="Times New Roman"/>
          <w:b/>
          <w:sz w:val="24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</w:rPr>
        <w:instrText xml:space="preserve"> STYLEREF 1 \s </w:instrText>
      </w:r>
      <w:r w:rsidRPr="00933A92" w:rsidR="00F76809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1</w:t>
      </w:r>
      <w:r w:rsidRPr="00933A92" w:rsidR="00F76809">
        <w:rPr>
          <w:rFonts w:ascii="Times New Roman" w:hAnsi="Times New Roman" w:cs="Times New Roman"/>
          <w:b/>
          <w:noProof/>
          <w:sz w:val="24"/>
        </w:rPr>
        <w:fldChar w:fldCharType="end"/>
      </w:r>
      <w:r w:rsidRPr="00933A92">
        <w:rPr>
          <w:rFonts w:ascii="Times New Roman" w:hAnsi="Times New Roman" w:cs="Times New Roman"/>
          <w:b/>
          <w:sz w:val="24"/>
        </w:rPr>
        <w:t>.</w:t>
      </w:r>
      <w:r w:rsidRPr="00933A92" w:rsidR="00F76809">
        <w:rPr>
          <w:rFonts w:ascii="Times New Roman" w:hAnsi="Times New Roman" w:cs="Times New Roman"/>
          <w:b/>
          <w:sz w:val="24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</w:rPr>
        <w:instrText xml:space="preserve"> SEQ Рис. \* ARABIC \s 1.  \* MERGEFORMAT </w:instrText>
      </w:r>
      <w:r w:rsidRPr="00933A92" w:rsidR="00F76809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3</w:t>
      </w:r>
      <w:r w:rsidRPr="00933A92" w:rsidR="00F76809">
        <w:rPr>
          <w:rFonts w:ascii="Times New Roman" w:hAnsi="Times New Roman" w:cs="Times New Roman"/>
          <w:b/>
          <w:noProof/>
          <w:sz w:val="24"/>
        </w:rPr>
        <w:fldChar w:fldCharType="end"/>
      </w:r>
      <w:bookmarkEnd w:id="9"/>
      <w:r w:rsidRPr="00933A92">
        <w:rPr>
          <w:rFonts w:ascii="Times New Roman" w:hAnsi="Times New Roman" w:cs="Times New Roman"/>
          <w:b/>
          <w:sz w:val="24"/>
        </w:rPr>
        <w:t xml:space="preserve">. </w:t>
      </w:r>
      <w:r w:rsidRPr="00933A92" w:rsidR="00277C99">
        <w:rPr>
          <w:rFonts w:ascii="Times New Roman" w:hAnsi="Times New Roman" w:cs="Times New Roman"/>
          <w:b/>
          <w:snapToGrid w:val="0"/>
          <w:sz w:val="24"/>
          <w:szCs w:val="20"/>
        </w:rPr>
        <w:t>Пример отображения насосной станции</w:t>
      </w:r>
      <w:bookmarkEnd w:id="10"/>
      <w:bookmarkEnd w:id="11"/>
    </w:p>
    <w:p w:rsidRPr="00933A92" w:rsidR="00734F77" w:rsidP="00C67F7D" w:rsidRDefault="00734F77" w14:paraId="37B9DA18" w14:textId="77777777">
      <w:pPr>
        <w:tabs>
          <w:tab w:val="num" w:pos="1418"/>
        </w:tabs>
        <w:spacing w:after="0" w:line="276" w:lineRule="auto"/>
        <w:ind w:firstLine="709"/>
        <w:jc w:val="both"/>
        <w:rPr>
          <w:rFonts w:cs="Arial"/>
          <w:snapToGrid w:val="0"/>
        </w:rPr>
      </w:pPr>
    </w:p>
    <w:p w:rsidRPr="00933A92" w:rsidR="00F55A81" w:rsidP="00027D3E" w:rsidRDefault="00D423DE" w14:paraId="6FF0969F" w14:textId="0F7272AC">
      <w:pPr>
        <w:pStyle w:val="2"/>
      </w:pPr>
      <w:bookmarkStart w:name="_Toc229474321" w:id="12"/>
      <w:r>
        <w:t xml:space="preserve">1.4 </w:t>
      </w:r>
      <w:r w:rsidRPr="00933A92" w:rsidR="000022FD">
        <w:t>Моделирование абонентов, абонентских вводов и потребителей</w:t>
      </w:r>
      <w:bookmarkEnd w:id="12"/>
    </w:p>
    <w:p w:rsidRPr="00933A92" w:rsidR="000022FD" w:rsidP="00A5091A" w:rsidRDefault="000022FD" w14:paraId="7BCF42AD" w14:textId="77777777">
      <w:pPr>
        <w:pStyle w:val="12"/>
        <w:spacing w:before="0" w:after="0" w:line="276" w:lineRule="auto"/>
        <w:ind w:firstLine="709"/>
        <w:jc w:val="center"/>
        <w:rPr>
          <w:rFonts w:ascii="Times New Roman" w:hAnsi="Times New Roman" w:cs="Times New Roman"/>
          <w:b w:val="0"/>
          <w:snapToGrid w:val="0"/>
          <w:sz w:val="28"/>
          <w:szCs w:val="28"/>
        </w:rPr>
      </w:pPr>
      <w:r w:rsidRPr="00933A92">
        <w:rPr>
          <w:rFonts w:ascii="Times New Roman" w:hAnsi="Times New Roman" w:cs="Times New Roman"/>
          <w:sz w:val="28"/>
          <w:szCs w:val="28"/>
        </w:rPr>
        <w:t>Потребитель</w:t>
      </w:r>
    </w:p>
    <w:p w:rsidRPr="00933A92" w:rsidR="000022FD" w:rsidP="00C67F7D" w:rsidRDefault="000022FD" w14:paraId="593DDCDC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ребитель – э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он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чный 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 участ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а, в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орый в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дит 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 п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дающий и вы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дит 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 обр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тный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бопро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 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ети. П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 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ребителем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пони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ся абонен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ский в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 в 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дание.</w:t>
      </w:r>
    </w:p>
    <w:p w:rsidRPr="00933A92" w:rsidR="000022FD" w:rsidP="00C67F7D" w:rsidRDefault="000022FD" w14:paraId="354EC10F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position w:val="-1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24"/>
          <w:position w:val="-1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словн</w:t>
      </w:r>
      <w:r w:rsidRPr="00933A92">
        <w:rPr>
          <w:rFonts w:ascii="Times New Roman" w:hAnsi="Times New Roman" w:cs="Times New Roman"/>
          <w:color w:val="000000"/>
          <w:spacing w:val="2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е обозн</w:t>
      </w:r>
      <w:r w:rsidRPr="00933A92">
        <w:rPr>
          <w:rFonts w:ascii="Times New Roman" w:hAnsi="Times New Roman" w:cs="Times New Roman"/>
          <w:color w:val="000000"/>
          <w:spacing w:val="-8"/>
          <w:position w:val="-1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чение</w:t>
      </w:r>
      <w:r w:rsidRPr="00933A92">
        <w:rPr>
          <w:rFonts w:ascii="Times New Roman" w:hAnsi="Times New Roman" w:cs="Times New Roman"/>
          <w:color w:val="000000"/>
          <w:spacing w:val="-1"/>
          <w:position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position w:val="-1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ребителя</w:t>
      </w:r>
      <w:r w:rsidRPr="00933A92">
        <w:rPr>
          <w:rFonts w:ascii="Times New Roman" w:hAnsi="Times New Roman" w:cs="Times New Roman"/>
          <w:color w:val="000000"/>
          <w:spacing w:val="-1"/>
          <w:position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в зависим</w:t>
      </w:r>
      <w:r w:rsidRPr="00933A92">
        <w:rPr>
          <w:rFonts w:ascii="Times New Roman" w:hAnsi="Times New Roman" w:cs="Times New Roman"/>
          <w:color w:val="000000"/>
          <w:spacing w:val="4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 xml:space="preserve">сти 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 режи</w:t>
      </w:r>
      <w:r w:rsidRPr="00933A92">
        <w:rPr>
          <w:rFonts w:ascii="Times New Roman" w:hAnsi="Times New Roman" w:cs="Times New Roman"/>
          <w:color w:val="000000"/>
          <w:spacing w:val="-2"/>
          <w:position w:val="-1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а раб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ты: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864"/>
        <w:gridCol w:w="1331"/>
      </w:tblGrid>
      <w:tr w:rsidRPr="00933A92" w:rsidR="00F27D4F" w:rsidTr="00DF739E" w14:paraId="01CE1156" w14:textId="77777777">
        <w:trPr>
          <w:trHeight w:val="851"/>
          <w:jc w:val="center"/>
        </w:trPr>
        <w:tc>
          <w:tcPr>
            <w:tcW w:w="2864" w:type="dxa"/>
            <w:vAlign w:val="center"/>
          </w:tcPr>
          <w:p w:rsidRPr="00933A92" w:rsidR="00F27D4F" w:rsidP="00DF739E" w:rsidRDefault="00F27D4F" w14:paraId="29512DD3" w14:textId="7777777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976" behindDoc="1" locked="0" layoutInCell="0" allowOverlap="1" wp14:editId="07A4BF00" wp14:anchorId="767BD4EF">
                      <wp:simplePos x="0" y="0"/>
                      <wp:positionH relativeFrom="column">
                        <wp:posOffset>2216785</wp:posOffset>
                      </wp:positionH>
                      <wp:positionV relativeFrom="paragraph">
                        <wp:posOffset>8890</wp:posOffset>
                      </wp:positionV>
                      <wp:extent cx="0" cy="0"/>
                      <wp:effectExtent l="10795" t="13970" r="8255" b="5080"/>
                      <wp:wrapNone/>
                      <wp:docPr id="313" name="Freeform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82" style="position:absolute;z-index:-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0,0" o:spid="_x0000_s1026" o:allowincell="f" filled="f" strokeweight=".1pt" points="174.55pt,.7pt,174.55pt,.7pt" w14:anchorId="035285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">
                      <v:path arrowok="t" o:connecttype="custom" o:connectlocs="0,0;0,0" o:connectangles="0,0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0496" behindDoc="1" locked="0" layoutInCell="0" allowOverlap="1" wp14:editId="75E43E62" wp14:anchorId="5640254F">
                      <wp:simplePos x="0" y="0"/>
                      <wp:positionH relativeFrom="page">
                        <wp:posOffset>2540635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6985" t="13970" r="12065" b="5080"/>
                      <wp:wrapNone/>
                      <wp:docPr id="312" name="Freeform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8" style="position:absolute;z-index:-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00.05pt,73.45pt,200.05pt,73.45pt" w14:anchorId="1CE5B15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616" behindDoc="1" locked="0" layoutInCell="0" allowOverlap="1" wp14:editId="62910434" wp14:anchorId="503A2B03">
                      <wp:simplePos x="0" y="0"/>
                      <wp:positionH relativeFrom="page">
                        <wp:posOffset>2540635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6985" t="13970" r="12065" b="5080"/>
                      <wp:wrapNone/>
                      <wp:docPr id="311" name="Freeform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9" style="position:absolute;z-index:-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00.05pt,73.45pt,200.05pt,73.45pt" w14:anchorId="426AF98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736" behindDoc="1" locked="0" layoutInCell="0" allowOverlap="1" wp14:editId="757C8550" wp14:anchorId="705B313B">
                      <wp:simplePos x="0" y="0"/>
                      <wp:positionH relativeFrom="page">
                        <wp:posOffset>3042285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13335" t="13970" r="5715" b="5080"/>
                      <wp:wrapNone/>
                      <wp:docPr id="310" name="Freeform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80" style="position:absolute;z-index:-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39.55pt,73.45pt,239.55pt,73.45pt" w14:anchorId="1FF24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856" behindDoc="1" locked="0" layoutInCell="0" allowOverlap="1" wp14:editId="0FE52182" wp14:anchorId="45134905">
                      <wp:simplePos x="0" y="0"/>
                      <wp:positionH relativeFrom="page">
                        <wp:posOffset>3482340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5715" t="13970" r="13335" b="5080"/>
                      <wp:wrapNone/>
                      <wp:docPr id="309" name="Freeform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81" style="position:absolute;z-index:-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74.2pt,73.45pt,274.2pt,73.45pt" w14:anchorId="0EAA796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color w:val="000000"/>
                <w:sz w:val="24"/>
                <w:lang w:val="ru-RU"/>
              </w:rPr>
              <w:t>включен -</w:t>
            </w:r>
          </w:p>
        </w:tc>
        <w:tc>
          <w:tcPr>
            <w:tcW w:w="1331" w:type="dxa"/>
            <w:vMerge w:val="restart"/>
            <w:vAlign w:val="center"/>
          </w:tcPr>
          <w:p w:rsidRPr="00933A92" w:rsidR="00F27D4F" w:rsidP="00DF739E" w:rsidRDefault="00F27D4F" w14:paraId="2A57B52C" w14:textId="77777777">
            <w:pPr>
              <w:widowControl w:val="0"/>
              <w:autoSpaceDE w:val="0"/>
              <w:autoSpaceDN w:val="0"/>
              <w:adjustRightInd w:val="0"/>
              <w:spacing w:before="38" w:line="360" w:lineRule="auto"/>
              <w:jc w:val="center"/>
              <w:rPr>
                <w:rFonts w:cs="Arial"/>
                <w:noProof/>
                <w:lang w:val="ru-RU"/>
              </w:rPr>
            </w:pPr>
            <w:r w:rsidRPr="00933A92">
              <w:rPr>
                <w:rFonts w:cs="Arial"/>
                <w:noProof/>
                <w:lang w:eastAsia="ru-RU"/>
              </w:rPr>
              <w:drawing>
                <wp:inline distT="0" distB="0" distL="0" distR="0" wp14:anchorId="64431FC9" wp14:editId="7E275E9F">
                  <wp:extent cx="332080" cy="841879"/>
                  <wp:effectExtent l="19050" t="0" r="0" b="0"/>
                  <wp:docPr id="7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11" cy="854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933A92" w:rsidR="00F27D4F" w:rsidTr="00DF739E" w14:paraId="7C921E16" w14:textId="77777777">
        <w:trPr>
          <w:trHeight w:val="851"/>
          <w:jc w:val="center"/>
        </w:trPr>
        <w:tc>
          <w:tcPr>
            <w:tcW w:w="2864" w:type="dxa"/>
            <w:vAlign w:val="center"/>
          </w:tcPr>
          <w:p w:rsidRPr="00933A92" w:rsidR="00F27D4F" w:rsidP="00DF739E" w:rsidRDefault="00F27D4F" w14:paraId="597BB422" w14:textId="7777777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933A92">
              <w:rPr>
                <w:rFonts w:ascii="Times New Roman" w:hAnsi="Times New Roman" w:cs="Times New Roman"/>
                <w:color w:val="000000"/>
                <w:sz w:val="24"/>
                <w:lang w:val="ru-RU"/>
              </w:rPr>
              <w:t>отключен -</w:t>
            </w:r>
          </w:p>
        </w:tc>
        <w:tc>
          <w:tcPr>
            <w:tcW w:w="1331" w:type="dxa"/>
            <w:vMerge/>
            <w:vAlign w:val="center"/>
          </w:tcPr>
          <w:p w:rsidRPr="00933A92" w:rsidR="00F27D4F" w:rsidP="00DF739E" w:rsidRDefault="00F27D4F" w14:paraId="79BA566A" w14:textId="77777777">
            <w:pPr>
              <w:widowControl w:val="0"/>
              <w:autoSpaceDE w:val="0"/>
              <w:autoSpaceDN w:val="0"/>
              <w:adjustRightInd w:val="0"/>
              <w:spacing w:before="38" w:line="360" w:lineRule="auto"/>
              <w:jc w:val="center"/>
              <w:rPr>
                <w:rFonts w:cs="Arial"/>
                <w:noProof/>
                <w:lang w:val="ru-RU"/>
              </w:rPr>
            </w:pPr>
          </w:p>
        </w:tc>
      </w:tr>
    </w:tbl>
    <w:p w:rsidRPr="00933A92" w:rsidR="00F27D4F" w:rsidP="00F27D4F" w:rsidRDefault="00F27D4F" w14:paraId="0C991C52" w14:textId="77777777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Fonts w:cs="Arial"/>
          <w:color w:val="000000"/>
        </w:rPr>
      </w:pPr>
    </w:p>
    <w:p w:rsidRPr="00933A92" w:rsidR="00F27D4F" w:rsidP="00F27D4F" w:rsidRDefault="00F27D4F" w14:paraId="68E01FAC" w14:textId="415EDF2C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  <w:szCs w:val="20"/>
        </w:rPr>
      </w:pPr>
      <w:bookmarkStart w:name="_Toc104276392" w:id="13"/>
      <w:bookmarkStart w:name="_Toc104454623" w:id="14"/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Pr="00933A92">
        <w:rPr>
          <w:rFonts w:ascii="Times New Roman" w:hAnsi="Times New Roman" w:cs="Times New Roman"/>
          <w:b/>
          <w:sz w:val="24"/>
        </w:rPr>
        <w:fldChar w:fldCharType="begin"/>
      </w:r>
      <w:r w:rsidRPr="00933A92">
        <w:rPr>
          <w:rFonts w:ascii="Times New Roman" w:hAnsi="Times New Roman" w:cs="Times New Roman"/>
          <w:b/>
          <w:sz w:val="24"/>
        </w:rPr>
        <w:instrText xml:space="preserve"> STYLEREF 1 \s </w:instrText>
      </w:r>
      <w:r w:rsidRPr="00933A92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1</w:t>
      </w:r>
      <w:r w:rsidRPr="00933A92">
        <w:rPr>
          <w:rFonts w:ascii="Times New Roman" w:hAnsi="Times New Roman" w:cs="Times New Roman"/>
          <w:b/>
          <w:noProof/>
          <w:sz w:val="24"/>
        </w:rPr>
        <w:fldChar w:fldCharType="end"/>
      </w:r>
      <w:r w:rsidRPr="00933A92">
        <w:rPr>
          <w:rFonts w:ascii="Times New Roman" w:hAnsi="Times New Roman" w:cs="Times New Roman"/>
          <w:b/>
          <w:sz w:val="24"/>
        </w:rPr>
        <w:t>.</w:t>
      </w:r>
      <w:r w:rsidRPr="00933A92">
        <w:rPr>
          <w:rFonts w:ascii="Times New Roman" w:hAnsi="Times New Roman" w:cs="Times New Roman"/>
          <w:b/>
          <w:sz w:val="24"/>
        </w:rPr>
        <w:fldChar w:fldCharType="begin"/>
      </w:r>
      <w:r w:rsidRPr="00933A92">
        <w:rPr>
          <w:rFonts w:ascii="Times New Roman" w:hAnsi="Times New Roman" w:cs="Times New Roman"/>
          <w:b/>
          <w:sz w:val="24"/>
        </w:rPr>
        <w:instrText xml:space="preserve"> SEQ Рис. \* ARABIC \s 1.  \* MERGEFORMAT </w:instrText>
      </w:r>
      <w:r w:rsidRPr="00933A92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4</w:t>
      </w:r>
      <w:r w:rsidRPr="00933A92">
        <w:rPr>
          <w:rFonts w:ascii="Times New Roman" w:hAnsi="Times New Roman" w:cs="Times New Roman"/>
          <w:b/>
          <w:noProof/>
          <w:sz w:val="24"/>
        </w:rPr>
        <w:fldChar w:fldCharType="end"/>
      </w:r>
      <w:r w:rsidRPr="00933A92">
        <w:rPr>
          <w:rFonts w:ascii="Times New Roman" w:hAnsi="Times New Roman" w:cs="Times New Roman"/>
          <w:b/>
          <w:sz w:val="24"/>
        </w:rPr>
        <w:t xml:space="preserve">. </w:t>
      </w:r>
      <w:r w:rsidRPr="00933A92">
        <w:rPr>
          <w:rFonts w:ascii="Times New Roman" w:hAnsi="Times New Roman" w:cs="Times New Roman"/>
          <w:b/>
          <w:snapToGrid w:val="0"/>
          <w:sz w:val="24"/>
          <w:szCs w:val="20"/>
        </w:rPr>
        <w:t>Условное обозначение потребителя</w:t>
      </w:r>
      <w:bookmarkEnd w:id="13"/>
      <w:bookmarkEnd w:id="14"/>
    </w:p>
    <w:p w:rsidRPr="00933A92" w:rsidR="000022FD" w:rsidP="00A5091A" w:rsidRDefault="000022FD" w14:paraId="792BF7ED" w14:textId="6821D131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4656" behindDoc="1" locked="0" layoutInCell="0" allowOverlap="1" wp14:editId="2E97E607" wp14:anchorId="4765FC96">
                <wp:simplePos x="0" y="0"/>
                <wp:positionH relativeFrom="page">
                  <wp:posOffset>4297680</wp:posOffset>
                </wp:positionH>
                <wp:positionV relativeFrom="paragraph">
                  <wp:posOffset>50165</wp:posOffset>
                </wp:positionV>
                <wp:extent cx="203200" cy="520700"/>
                <wp:effectExtent l="0" t="0" r="6350" b="12700"/>
                <wp:wrapNone/>
                <wp:docPr id="308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5231" w:rsidP="000022FD" w:rsidRDefault="00E55231" w14:paraId="0EE15713" w14:textId="77777777">
                            <w:pPr>
                              <w:spacing w:line="820" w:lineRule="atLeast"/>
                            </w:pPr>
                          </w:p>
                          <w:p w:rsidR="00E55231" w:rsidP="000022FD" w:rsidRDefault="00E55231" w14:paraId="75D63AA2" w14:textId="7777777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" style="position:absolute;left:0;text-align:left;margin-left:338.4pt;margin-top:3.95pt;width:16pt;height:41pt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6" o:allowincell="f" filled="f" stroked="f" w14:anchorId="4765FC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">
                <v:textbox inset="0,0,0,0">
                  <w:txbxContent>
                    <w:p w:rsidR="00E55231" w:rsidP="000022FD" w:rsidRDefault="00E55231" w14:paraId="0EE15713" w14:textId="77777777">
                      <w:pPr>
                        <w:spacing w:line="820" w:lineRule="atLeast"/>
                      </w:pPr>
                    </w:p>
                    <w:p w:rsidR="00E55231" w:rsidP="000022FD" w:rsidRDefault="00E55231" w14:paraId="75D63AA2" w14:textId="77777777">
                      <w:pPr>
                        <w:widowControl w:val="0"/>
                        <w:autoSpaceDE w:val="0"/>
                        <w:autoSpaceDN w:val="0"/>
                        <w:adjustRightInd w:val="0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93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editId="5104E04D" wp14:anchorId="146064BA">
                <wp:simplePos x="0" y="0"/>
                <wp:positionH relativeFrom="page">
                  <wp:posOffset>2179320</wp:posOffset>
                </wp:positionH>
                <wp:positionV relativeFrom="paragraph">
                  <wp:posOffset>639445</wp:posOffset>
                </wp:positionV>
                <wp:extent cx="0" cy="0"/>
                <wp:effectExtent l="7620" t="10795" r="11430" b="8255"/>
                <wp:wrapNone/>
                <wp:docPr id="23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0"/>
                        </a:xfrm>
                        <a:custGeom>
                          <a:avLst/>
                          <a:gdLst>
                            <a:gd name="T0" fmla="*/ 0 60000 65536"/>
                            <a:gd name="T1" fmla="*/ 0 60000 65536"/>
                          </a:gdLst>
                          <a:ahLst/>
                          <a:cxnLst>
                            <a:cxn ang="T0">
                              <a:pos x="0" y="0"/>
                            </a:cxn>
                            <a:cxn ang="T1">
                              <a:pos x="0" y="0"/>
                            </a:cxn>
                          </a:cxnLst>
                          <a:rect l="0" t="0" r="r" b="b"/>
                          <a:pathLst>
                            <a:path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0" style="position:absolute;z-index:-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171.6pt,50.35pt,171.6pt,50.35pt" w14:anchorId="321F0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93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editId="6A749722" wp14:anchorId="431DD4AC">
                <wp:simplePos x="0" y="0"/>
                <wp:positionH relativeFrom="page">
                  <wp:posOffset>2179320</wp:posOffset>
                </wp:positionH>
                <wp:positionV relativeFrom="paragraph">
                  <wp:posOffset>639445</wp:posOffset>
                </wp:positionV>
                <wp:extent cx="0" cy="0"/>
                <wp:effectExtent l="7620" t="10795" r="11430" b="8255"/>
                <wp:wrapNone/>
                <wp:docPr id="29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0"/>
                        </a:xfrm>
                        <a:custGeom>
                          <a:avLst/>
                          <a:gdLst>
                            <a:gd name="T0" fmla="*/ 0 60000 65536"/>
                            <a:gd name="T1" fmla="*/ 0 60000 65536"/>
                          </a:gdLst>
                          <a:ahLst/>
                          <a:cxnLst>
                            <a:cxn ang="T0">
                              <a:pos x="0" y="0"/>
                            </a:cxn>
                            <a:cxn ang="T1">
                              <a:pos x="0" y="0"/>
                            </a:cxn>
                          </a:cxnLst>
                          <a:rect l="0" t="0" r="r" b="b"/>
                          <a:pathLst>
                            <a:path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1" style="position:absolute;z-index:-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171.6pt,50.35pt,171.6pt,50.35pt" w14:anchorId="5D0ED5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93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editId="713F0C48" wp14:anchorId="15D6EC97">
                <wp:simplePos x="0" y="0"/>
                <wp:positionH relativeFrom="page">
                  <wp:posOffset>2680970</wp:posOffset>
                </wp:positionH>
                <wp:positionV relativeFrom="paragraph">
                  <wp:posOffset>639445</wp:posOffset>
                </wp:positionV>
                <wp:extent cx="0" cy="0"/>
                <wp:effectExtent l="13970" t="10795" r="5080" b="8255"/>
                <wp:wrapNone/>
                <wp:docPr id="305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0"/>
                        </a:xfrm>
                        <a:custGeom>
                          <a:avLst/>
                          <a:gdLst>
                            <a:gd name="T0" fmla="*/ 0 60000 65536"/>
                            <a:gd name="T1" fmla="*/ 0 60000 65536"/>
                          </a:gdLst>
                          <a:ahLst/>
                          <a:cxnLst>
                            <a:cxn ang="T0">
                              <a:pos x="0" y="0"/>
                            </a:cxn>
                            <a:cxn ang="T1">
                              <a:pos x="0" y="0"/>
                            </a:cxn>
                          </a:cxnLst>
                          <a:rect l="0" t="0" r="r" b="b"/>
                          <a:pathLst>
                            <a:path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2" style="position:absolute;z-index:-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11.1pt,50.35pt,211.1pt,50.35pt" w14:anchorId="6788A8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93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 wp14:editId="64F7CA84" wp14:anchorId="1AC72589">
                <wp:simplePos x="0" y="0"/>
                <wp:positionH relativeFrom="page">
                  <wp:posOffset>2938780</wp:posOffset>
                </wp:positionH>
                <wp:positionV relativeFrom="paragraph">
                  <wp:posOffset>639445</wp:posOffset>
                </wp:positionV>
                <wp:extent cx="0" cy="0"/>
                <wp:effectExtent l="5080" t="10795" r="13970" b="8255"/>
                <wp:wrapNone/>
                <wp:docPr id="304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0" cy="0"/>
                        </a:xfrm>
                        <a:custGeom>
                          <a:avLst/>
                          <a:gdLst>
                            <a:gd name="T0" fmla="*/ 0 60000 65536"/>
                            <a:gd name="T1" fmla="*/ 0 60000 65536"/>
                          </a:gdLst>
                          <a:ahLst/>
                          <a:cxnLst>
                            <a:cxn ang="T0">
                              <a:pos x="0" y="0"/>
                            </a:cxn>
                            <a:cxn ang="T1">
                              <a:pos x="0" y="0"/>
                            </a:cxn>
                          </a:cxnLst>
                          <a:rect l="0" t="0" r="r" b="b"/>
                          <a:pathLst>
                            <a:path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3" style="position:absolute;z-index:-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31.4pt,50.35pt,231.4pt,50.35pt" w14:anchorId="6C4E3F5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динение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ребителя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к 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 и е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 вну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реннее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ление</w:t>
      </w:r>
    </w:p>
    <w:p w:rsidRPr="00933A92" w:rsidR="000022FD" w:rsidP="00C67F7D" w:rsidRDefault="00734F77" w14:paraId="26D33543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</w:t>
      </w:r>
      <w:r w:rsidRPr="00933A92" w:rsidR="000022F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1210A50" wp14:editId="3B95692B">
            <wp:extent cx="3638550" cy="1199693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008" cy="120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Pr="00933A92" w:rsidR="00A5091A" w:rsidP="00A5091A" w:rsidRDefault="00A5091A" w14:paraId="0FAF100D" w14:textId="777207B4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  <w:szCs w:val="28"/>
        </w:rPr>
      </w:pPr>
      <w:bookmarkStart w:name="_Toc104454624" w:id="15"/>
      <w:r w:rsidRPr="00933A92">
        <w:rPr>
          <w:rFonts w:ascii="Times New Roman" w:hAnsi="Times New Roman" w:cs="Times New Roman"/>
          <w:b/>
          <w:sz w:val="24"/>
          <w:szCs w:val="28"/>
        </w:rPr>
        <w:t xml:space="preserve">Рис. </w: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instrText xml:space="preserve"> STYLEREF 1 \s </w:instrTex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  <w:szCs w:val="28"/>
        </w:rPr>
        <w:t>1</w:t>
      </w:r>
      <w:r w:rsidRPr="00933A92" w:rsidR="00F76809">
        <w:rPr>
          <w:rFonts w:ascii="Times New Roman" w:hAnsi="Times New Roman" w:cs="Times New Roman"/>
          <w:b/>
          <w:noProof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sz w:val="24"/>
          <w:szCs w:val="28"/>
        </w:rPr>
        <w:t>.</w: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instrText xml:space="preserve"> SEQ Рис. \* ARABIC \s 1.  \* MERGEFORMAT </w:instrTex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  <w:szCs w:val="28"/>
        </w:rPr>
        <w:t>5</w:t>
      </w:r>
      <w:r w:rsidRPr="00933A92" w:rsidR="00F76809">
        <w:rPr>
          <w:rFonts w:ascii="Times New Roman" w:hAnsi="Times New Roman" w:cs="Times New Roman"/>
          <w:b/>
          <w:noProof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sz w:val="24"/>
          <w:szCs w:val="28"/>
        </w:rPr>
        <w:t xml:space="preserve">. </w:t>
      </w:r>
      <w:r w:rsidRPr="00933A92">
        <w:rPr>
          <w:rFonts w:ascii="Times New Roman" w:hAnsi="Times New Roman" w:cs="Times New Roman"/>
          <w:b/>
          <w:snapToGrid w:val="0"/>
          <w:sz w:val="24"/>
          <w:szCs w:val="28"/>
        </w:rPr>
        <w:t>Пример присоединения потребителя к тепловой сети</w:t>
      </w:r>
      <w:bookmarkEnd w:id="15"/>
    </w:p>
    <w:p w:rsidRPr="00933A92" w:rsidR="00A5091A" w:rsidP="00C67F7D" w:rsidRDefault="00A5091A" w14:paraId="4A078BDA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Pr="00933A92" w:rsidR="000022FD" w:rsidP="00C67F7D" w:rsidRDefault="000022FD" w14:paraId="1E8D0ED4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Вну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ренняя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диров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 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ребителя зависит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емы 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динения тепловых наг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ок к 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ети.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емы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могут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быть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э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орные,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нас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сным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смешением, с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зависимым 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динением, с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ткрытым или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закрытым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тбор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м 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ды на ГВС. 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емы 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динения име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разную степень а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тизации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дкл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ю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ченной наг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узки,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орая опр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деляе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ся н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личием рег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ора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темпер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уры, 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пример,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ГВС,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рег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ор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или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наг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узки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систему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опления,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рег</w:t>
      </w:r>
      <w:r w:rsidRPr="00933A92">
        <w:rPr>
          <w:rFonts w:ascii="Times New Roman" w:hAnsi="Times New Roman" w:cs="Times New Roman"/>
          <w:color w:val="000000"/>
          <w:spacing w:val="-9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ующим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кл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пан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 на систему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ентиляции.</w:t>
      </w:r>
    </w:p>
    <w:p w:rsidRPr="00933A92" w:rsidR="000022FD" w:rsidP="00C67F7D" w:rsidRDefault="000022FD" w14:paraId="247E8C52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данный м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мент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распоря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ении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теля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электронной моделью имеется 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 xml:space="preserve">46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х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>ем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 технологического 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динения 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ребителей.</w:t>
      </w:r>
    </w:p>
    <w:p w:rsidRPr="00933A92" w:rsidR="00A5091A" w:rsidP="00C67F7D" w:rsidRDefault="00A5091A" w14:paraId="25D9ED33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</w:p>
    <w:p w:rsidRPr="00933A92" w:rsidR="000022FD" w:rsidP="00A5091A" w:rsidRDefault="000022FD" w14:paraId="346D74FA" w14:textId="77777777">
      <w:pPr>
        <w:pStyle w:val="12"/>
        <w:spacing w:before="0" w:after="0"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33A92">
        <w:rPr>
          <w:rFonts w:ascii="Times New Roman" w:hAnsi="Times New Roman" w:cs="Times New Roman"/>
          <w:sz w:val="28"/>
          <w:szCs w:val="28"/>
        </w:rPr>
        <w:t>Обобщенный потребитель</w:t>
      </w:r>
    </w:p>
    <w:p w:rsidRPr="00933A92" w:rsidR="000022FD" w:rsidP="00C67F7D" w:rsidRDefault="000022FD" w14:paraId="662D5E2E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Обобщенный 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ребитель – сим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льный 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 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ети,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тери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ующийся 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ляемым 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ете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ды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или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заданным сопр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лением. 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аким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ребителем м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жно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делиро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ть, 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пример, общую наг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уз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 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ла.</w:t>
      </w:r>
    </w:p>
    <w:p w:rsidRPr="00933A92" w:rsidR="008246B9" w:rsidP="008246B9" w:rsidRDefault="000022FD" w14:paraId="7582EFDC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position w:val="-1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24"/>
          <w:position w:val="-1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словн</w:t>
      </w:r>
      <w:r w:rsidRPr="00933A92">
        <w:rPr>
          <w:rFonts w:ascii="Times New Roman" w:hAnsi="Times New Roman" w:cs="Times New Roman"/>
          <w:color w:val="000000"/>
          <w:spacing w:val="2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е обозн</w:t>
      </w:r>
      <w:r w:rsidRPr="00933A92">
        <w:rPr>
          <w:rFonts w:ascii="Times New Roman" w:hAnsi="Times New Roman" w:cs="Times New Roman"/>
          <w:color w:val="000000"/>
          <w:spacing w:val="-8"/>
          <w:position w:val="-1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чение</w:t>
      </w:r>
      <w:r w:rsidRPr="00933A92">
        <w:rPr>
          <w:rFonts w:ascii="Times New Roman" w:hAnsi="Times New Roman" w:cs="Times New Roman"/>
          <w:color w:val="000000"/>
          <w:spacing w:val="-1"/>
          <w:position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обобщенно</w:t>
      </w:r>
      <w:r w:rsidRPr="00933A92">
        <w:rPr>
          <w:rFonts w:ascii="Times New Roman" w:hAnsi="Times New Roman" w:cs="Times New Roman"/>
          <w:color w:val="000000"/>
          <w:spacing w:val="-6"/>
          <w:position w:val="-1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о п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position w:val="-1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ребителя</w:t>
      </w:r>
      <w:r w:rsidRPr="00933A92">
        <w:rPr>
          <w:rFonts w:ascii="Times New Roman" w:hAnsi="Times New Roman" w:cs="Times New Roman"/>
          <w:color w:val="000000"/>
          <w:spacing w:val="-1"/>
          <w:position w:val="-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в зависим</w:t>
      </w:r>
      <w:r w:rsidRPr="00933A92">
        <w:rPr>
          <w:rFonts w:ascii="Times New Roman" w:hAnsi="Times New Roman" w:cs="Times New Roman"/>
          <w:color w:val="000000"/>
          <w:spacing w:val="4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 xml:space="preserve">сти 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 режи</w:t>
      </w:r>
      <w:r w:rsidRPr="00933A92">
        <w:rPr>
          <w:rFonts w:ascii="Times New Roman" w:hAnsi="Times New Roman" w:cs="Times New Roman"/>
          <w:color w:val="000000"/>
          <w:spacing w:val="-2"/>
          <w:position w:val="-1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а раб</w:t>
      </w:r>
      <w:r w:rsidRPr="00933A92">
        <w:rPr>
          <w:rFonts w:ascii="Times New Roman" w:hAnsi="Times New Roman" w:cs="Times New Roman"/>
          <w:color w:val="000000"/>
          <w:spacing w:val="-3"/>
          <w:position w:val="-1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position w:val="-1"/>
          <w:sz w:val="28"/>
          <w:szCs w:val="28"/>
        </w:rPr>
        <w:t>ты: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5226"/>
        <w:gridCol w:w="1498"/>
      </w:tblGrid>
      <w:tr w:rsidRPr="00933A92" w:rsidR="008246B9" w:rsidTr="00E4557F" w14:paraId="528708D7" w14:textId="77777777">
        <w:trPr>
          <w:trHeight w:val="735"/>
          <w:jc w:val="center"/>
        </w:trPr>
        <w:tc>
          <w:tcPr>
            <w:tcW w:w="5226" w:type="dxa"/>
            <w:vAlign w:val="center"/>
          </w:tcPr>
          <w:p w:rsidRPr="00933A92" w:rsidR="008246B9" w:rsidP="00E4557F" w:rsidRDefault="008246B9" w14:paraId="3B38D35E" w14:textId="777777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376" behindDoc="1" locked="0" layoutInCell="0" allowOverlap="1" wp14:editId="3A092835" wp14:anchorId="6DF062BF">
                      <wp:simplePos x="0" y="0"/>
                      <wp:positionH relativeFrom="page">
                        <wp:posOffset>3042285</wp:posOffset>
                      </wp:positionH>
                      <wp:positionV relativeFrom="paragraph">
                        <wp:posOffset>149860</wp:posOffset>
                      </wp:positionV>
                      <wp:extent cx="419735" cy="225425"/>
                      <wp:effectExtent l="0" t="0" r="18415" b="3175"/>
                      <wp:wrapNone/>
                      <wp:docPr id="303" name="Rectangl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735" cy="225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Pr="00652B27" w:rsidR="00E55231" w:rsidP="008246B9" w:rsidRDefault="00E55231" w14:paraId="711B6302" w14:textId="77777777"/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7" style="position:absolute;left:0;text-align:left;margin-left:239.55pt;margin-top:11.8pt;width:33.05pt;height:17.75pt;z-index:-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o:allowincell="f" filled="f" stroked="f" w14:anchorId="6DF062B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">
                      <v:textbox inset="0,0,0,0">
                        <w:txbxContent>
                          <w:p w:rsidRPr="00652B27" w:rsidR="00E55231" w:rsidP="008246B9" w:rsidRDefault="00E55231" w14:paraId="711B6302" w14:textId="77777777"/>
                        </w:txbxContent>
                      </v:textbox>
                      <w10:wrap anchorx="page"/>
                    </v:rect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256" behindDoc="1" locked="0" layoutInCell="0" allowOverlap="1" wp14:editId="317328AC" wp14:anchorId="0C58459C">
                      <wp:simplePos x="0" y="0"/>
                      <wp:positionH relativeFrom="column">
                        <wp:posOffset>2216785</wp:posOffset>
                      </wp:positionH>
                      <wp:positionV relativeFrom="paragraph">
                        <wp:posOffset>8890</wp:posOffset>
                      </wp:positionV>
                      <wp:extent cx="0" cy="0"/>
                      <wp:effectExtent l="10795" t="10160" r="8255" b="8890"/>
                      <wp:wrapNone/>
                      <wp:docPr id="302" name="Freeform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6" style="position:absolute;z-index:-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0,0" o:spid="_x0000_s1026" o:allowincell="f" filled="f" strokeweight=".1pt" points="174.55pt,.7pt,174.55pt,.7pt" w14:anchorId="66DF8C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">
                      <v:path arrowok="t" o:connecttype="custom" o:connectlocs="0,0;0,0" o:connectangles="0,0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1" locked="0" layoutInCell="0" allowOverlap="1" wp14:editId="5FF13692" wp14:anchorId="29EC0E66">
                      <wp:simplePos x="0" y="0"/>
                      <wp:positionH relativeFrom="page">
                        <wp:posOffset>2540635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6985" t="10160" r="12065" b="8890"/>
                      <wp:wrapNone/>
                      <wp:docPr id="301" name="Freeform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2" style="position:absolute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00.05pt,73.45pt,200.05pt,73.45pt" w14:anchorId="12E976F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896" behindDoc="1" locked="0" layoutInCell="0" allowOverlap="1" wp14:editId="528F7710" wp14:anchorId="43C75EDF">
                      <wp:simplePos x="0" y="0"/>
                      <wp:positionH relativeFrom="page">
                        <wp:posOffset>2540635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6985" t="10160" r="12065" b="8890"/>
                      <wp:wrapNone/>
                      <wp:docPr id="300" name="Freeform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3" style="position:absolute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00.05pt,73.45pt,200.05pt,73.45pt" w14:anchorId="3B03CA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016" behindDoc="1" locked="0" layoutInCell="0" allowOverlap="1" wp14:editId="3BCDD037" wp14:anchorId="64D789C9">
                      <wp:simplePos x="0" y="0"/>
                      <wp:positionH relativeFrom="page">
                        <wp:posOffset>3042285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13335" t="10160" r="5715" b="8890"/>
                      <wp:wrapNone/>
                      <wp:docPr id="299" name="Freeform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4" style="position:absolute;z-index:-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39.55pt,73.45pt,239.55pt,73.45pt" w14:anchorId="227C93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136" behindDoc="1" locked="0" layoutInCell="0" allowOverlap="1" wp14:editId="2C1161D2" wp14:anchorId="61B9B2E8">
                      <wp:simplePos x="0" y="0"/>
                      <wp:positionH relativeFrom="page">
                        <wp:posOffset>3482340</wp:posOffset>
                      </wp:positionH>
                      <wp:positionV relativeFrom="paragraph">
                        <wp:posOffset>932815</wp:posOffset>
                      </wp:positionV>
                      <wp:extent cx="0" cy="0"/>
                      <wp:effectExtent l="5715" t="10160" r="13335" b="8890"/>
                      <wp:wrapNone/>
                      <wp:docPr id="298" name="Freeform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0" cy="0"/>
                              </a:xfrm>
                              <a:custGeom>
                                <a:avLst/>
                                <a:gdLst>
                                  <a:gd name="T0" fmla="*/ 0 60000 65536"/>
                                  <a:gd name="T1" fmla="*/ 0 60000 65536"/>
                                </a:gdLst>
                                <a:ahLst/>
                                <a:cxnLst>
                                  <a:cxn ang="T0">
                                    <a:pos x="0" y="0"/>
                                  </a:cxn>
                                  <a:cxn ang="T1">
                                    <a:pos x="0" y="0"/>
                                  </a:cxn>
                                </a:cxnLst>
                                <a:rect l="0" t="0" r="r" b="b"/>
                                <a:pathLst>
                                  <a:path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127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75" style="position:absolute;z-index:-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0,0" o:spid="_x0000_s1026" o:allowincell="f" filled="f" strokeweight=".1pt" points="274.2pt,73.45pt,274.2pt,73.45pt" w14:anchorId="6CB1DC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">
                      <v:path arrowok="t" o:connecttype="custom" o:connectlocs="0,0;0,0" o:connectangles="0,0"/>
                      <w10:wrap anchorx="page"/>
                    </v:polyline>
                  </w:pict>
                </mc:Fallback>
              </mc:AlternateContent>
            </w:r>
            <w:r w:rsidRPr="00933A92">
              <w:rPr>
                <w:rFonts w:ascii="Times New Roman" w:hAnsi="Times New Roman" w:cs="Times New Roman"/>
                <w:color w:val="000000"/>
                <w:sz w:val="24"/>
                <w:szCs w:val="28"/>
                <w:lang w:val="ru-RU"/>
              </w:rPr>
              <w:t>обобщенный потребитель включен -</w:t>
            </w:r>
          </w:p>
        </w:tc>
        <w:tc>
          <w:tcPr>
            <w:tcW w:w="1498" w:type="dxa"/>
            <w:vMerge w:val="restart"/>
            <w:vAlign w:val="center"/>
          </w:tcPr>
          <w:p w:rsidRPr="00933A92" w:rsidR="008246B9" w:rsidP="00E4557F" w:rsidRDefault="008246B9" w14:paraId="0E118E26" w14:textId="777777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E29293" wp14:editId="5C1DF0B6">
                  <wp:extent cx="421606" cy="885139"/>
                  <wp:effectExtent l="19050" t="0" r="0" b="0"/>
                  <wp:docPr id="9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456" cy="889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933A92" w:rsidR="008246B9" w:rsidTr="00E4557F" w14:paraId="386D18B5" w14:textId="77777777">
        <w:trPr>
          <w:trHeight w:val="660"/>
          <w:jc w:val="center"/>
        </w:trPr>
        <w:tc>
          <w:tcPr>
            <w:tcW w:w="5226" w:type="dxa"/>
            <w:vAlign w:val="center"/>
          </w:tcPr>
          <w:p w:rsidRPr="00933A92" w:rsidR="008246B9" w:rsidP="00E4557F" w:rsidRDefault="008246B9" w14:paraId="216B136C" w14:textId="777777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933A92">
              <w:rPr>
                <w:rFonts w:ascii="Times New Roman" w:hAnsi="Times New Roman" w:cs="Times New Roman"/>
                <w:color w:val="000000"/>
                <w:sz w:val="24"/>
                <w:szCs w:val="28"/>
                <w:lang w:val="ru-RU"/>
              </w:rPr>
              <w:t>обобщенный потребитель отключен -</w:t>
            </w:r>
          </w:p>
        </w:tc>
        <w:tc>
          <w:tcPr>
            <w:tcW w:w="1498" w:type="dxa"/>
            <w:vMerge/>
            <w:vAlign w:val="center"/>
          </w:tcPr>
          <w:p w:rsidRPr="00933A92" w:rsidR="008246B9" w:rsidP="00E4557F" w:rsidRDefault="008246B9" w14:paraId="23D4DE9E" w14:textId="7777777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</w:pPr>
          </w:p>
        </w:tc>
      </w:tr>
    </w:tbl>
    <w:p w:rsidRPr="00933A92" w:rsidR="008246B9" w:rsidP="008246B9" w:rsidRDefault="008246B9" w14:paraId="4C59B244" w14:textId="77777777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position w:val="-1"/>
          <w:sz w:val="28"/>
          <w:szCs w:val="28"/>
        </w:rPr>
      </w:pPr>
    </w:p>
    <w:p w:rsidRPr="00933A92" w:rsidR="008246B9" w:rsidP="008246B9" w:rsidRDefault="008246B9" w14:paraId="2818C4BA" w14:textId="7D692905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8"/>
          <w:szCs w:val="28"/>
        </w:rPr>
      </w:pPr>
      <w:bookmarkStart w:name="_Toc104454625" w:id="16"/>
      <w:r w:rsidRPr="00933A92">
        <w:rPr>
          <w:rFonts w:ascii="Times New Roman" w:hAnsi="Times New Roman" w:cs="Times New Roman"/>
          <w:b/>
          <w:sz w:val="24"/>
          <w:szCs w:val="28"/>
        </w:rPr>
        <w:t xml:space="preserve">Рис. </w: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instrText xml:space="preserve"> STYLEREF 1 \s </w:instrTex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  <w:szCs w:val="28"/>
        </w:rPr>
        <w:t>1</w:t>
      </w:r>
      <w:r w:rsidRPr="00933A92" w:rsidR="00F76809">
        <w:rPr>
          <w:rFonts w:ascii="Times New Roman" w:hAnsi="Times New Roman" w:cs="Times New Roman"/>
          <w:b/>
          <w:noProof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sz w:val="24"/>
          <w:szCs w:val="28"/>
        </w:rPr>
        <w:t>.</w: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begin"/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instrText xml:space="preserve"> SEQ Рис. \* ARABIC \s 1.  \* MERGEFORMAT </w:instrText>
      </w:r>
      <w:r w:rsidRPr="00933A92" w:rsidR="00F76809">
        <w:rPr>
          <w:rFonts w:ascii="Times New Roman" w:hAnsi="Times New Roman" w:cs="Times New Roman"/>
          <w:b/>
          <w:sz w:val="24"/>
          <w:szCs w:val="28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  <w:szCs w:val="28"/>
        </w:rPr>
        <w:t>6</w:t>
      </w:r>
      <w:r w:rsidRPr="00933A92" w:rsidR="00F76809">
        <w:rPr>
          <w:rFonts w:ascii="Times New Roman" w:hAnsi="Times New Roman" w:cs="Times New Roman"/>
          <w:b/>
          <w:noProof/>
          <w:sz w:val="24"/>
          <w:szCs w:val="28"/>
        </w:rPr>
        <w:fldChar w:fldCharType="end"/>
      </w:r>
      <w:r w:rsidRPr="00933A92">
        <w:rPr>
          <w:rFonts w:ascii="Times New Roman" w:hAnsi="Times New Roman" w:cs="Times New Roman"/>
          <w:b/>
          <w:sz w:val="24"/>
          <w:szCs w:val="28"/>
        </w:rPr>
        <w:t xml:space="preserve">. </w:t>
      </w:r>
      <w:r w:rsidRPr="00933A92">
        <w:rPr>
          <w:rFonts w:ascii="Times New Roman" w:hAnsi="Times New Roman" w:cs="Times New Roman"/>
          <w:b/>
          <w:snapToGrid w:val="0"/>
          <w:sz w:val="24"/>
          <w:szCs w:val="28"/>
        </w:rPr>
        <w:t>Условное обозначение обобщенного потребителя</w:t>
      </w:r>
      <w:bookmarkEnd w:id="16"/>
    </w:p>
    <w:p w:rsidRPr="00933A92" w:rsidR="008246B9" w:rsidP="008246B9" w:rsidRDefault="008246B9" w14:paraId="593FEE3B" w14:textId="77777777">
      <w:pPr>
        <w:widowControl w:val="0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Pr="00933A92" w:rsidR="000022FD" w:rsidP="00C67F7D" w:rsidRDefault="000022FD" w14:paraId="04A34566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 о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ъе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Pr="00933A92">
        <w:rPr>
          <w:rFonts w:ascii="Times New Roman" w:hAnsi="Times New Roman" w:cs="Times New Roman"/>
          <w:color w:val="000000"/>
          <w:spacing w:val="-13"/>
          <w:sz w:val="28"/>
          <w:szCs w:val="28"/>
        </w:rPr>
        <w:t>у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добно исп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з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ть,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г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да </w:t>
      </w:r>
      <w:r w:rsidRPr="00933A92">
        <w:rPr>
          <w:rFonts w:ascii="Times New Roman" w:hAnsi="Times New Roman" w:cs="Times New Roman"/>
          <w:color w:val="000000"/>
          <w:spacing w:val="-1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озни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ает нео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бх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дим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сть рас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чи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ть гидра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у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ети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б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з инфо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ации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тепловых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наг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уз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ах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1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онкретных</w:t>
      </w:r>
      <w:r w:rsidRPr="00933A92">
        <w:rPr>
          <w:rFonts w:ascii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ах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динения</w:t>
      </w:r>
      <w:r w:rsidRPr="00933A92">
        <w:rPr>
          <w:rFonts w:ascii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ребителей</w:t>
      </w:r>
      <w:r w:rsidRPr="00933A92">
        <w:rPr>
          <w:rFonts w:ascii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тепло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933A92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ети. 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пример,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</w:t>
      </w:r>
      <w:r w:rsidRPr="00933A92">
        <w:rPr>
          <w:rFonts w:ascii="Times New Roman" w:hAnsi="Times New Roman" w:cs="Times New Roman"/>
          <w:color w:val="000000"/>
          <w:spacing w:val="-4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чете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агис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льных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етей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полной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инфо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ации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льных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ях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ж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не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быть,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для оценки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терь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пора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агис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лях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933A92">
        <w:rPr>
          <w:rFonts w:ascii="Times New Roman" w:hAnsi="Times New Roman" w:cs="Times New Roman"/>
          <w:color w:val="000000"/>
          <w:spacing w:val="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чно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зад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ть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обобщенные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pacing w:val="-8"/>
          <w:sz w:val="28"/>
          <w:szCs w:val="28"/>
        </w:rPr>
        <w:t>х</w:t>
      </w:r>
      <w:r w:rsidRPr="00933A92">
        <w:rPr>
          <w:rFonts w:ascii="Times New Roman" w:hAnsi="Times New Roman" w:cs="Times New Roman"/>
          <w:color w:val="000000"/>
          <w:spacing w:val="-6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ды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pacing w:val="-5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к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ах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о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е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динения к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в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pacing w:val="-3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лов к </w:t>
      </w:r>
      <w:r w:rsidRPr="00933A92">
        <w:rPr>
          <w:rFonts w:ascii="Times New Roman" w:hAnsi="Times New Roman" w:cs="Times New Roman"/>
          <w:color w:val="000000"/>
          <w:spacing w:val="-2"/>
          <w:sz w:val="28"/>
          <w:szCs w:val="28"/>
        </w:rPr>
        <w:t>м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агис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т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а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 xml:space="preserve">льной 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с</w:t>
      </w:r>
      <w:r w:rsidRPr="00933A92">
        <w:rPr>
          <w:rFonts w:ascii="Times New Roman" w:hAnsi="Times New Roman" w:cs="Times New Roman"/>
          <w:color w:val="000000"/>
          <w:sz w:val="28"/>
          <w:szCs w:val="28"/>
        </w:rPr>
        <w:t>ети.</w:t>
      </w:r>
    </w:p>
    <w:p w:rsidRPr="00933A92" w:rsidR="00D20652" w:rsidP="00C67F7D" w:rsidRDefault="00D20652" w14:paraId="06AA061E" w14:textId="77777777">
      <w:pPr>
        <w:spacing w:after="0" w:line="276" w:lineRule="auto"/>
        <w:ind w:firstLine="709"/>
        <w:jc w:val="both"/>
        <w:rPr>
          <w:rFonts w:cs="Arial"/>
          <w:snapToGrid w:val="0"/>
        </w:rPr>
      </w:pPr>
    </w:p>
    <w:p w:rsidRPr="00933A92" w:rsidR="00D20652" w:rsidP="00027D3E" w:rsidRDefault="00D423DE" w14:paraId="43B958E2" w14:textId="5AAE6B78">
      <w:pPr>
        <w:pStyle w:val="2"/>
      </w:pPr>
      <w:bookmarkStart w:name="_Toc229474322" w:id="17"/>
      <w:r>
        <w:lastRenderedPageBreak/>
        <w:t xml:space="preserve">1.5 </w:t>
      </w:r>
      <w:r w:rsidRPr="00933A92" w:rsidR="00D20652">
        <w:t>Привязка к топографической основе поселения</w:t>
      </w:r>
      <w:bookmarkEnd w:id="17"/>
    </w:p>
    <w:p w:rsidR="00146C82" w:rsidP="006F6B62" w:rsidRDefault="00D20652" w14:paraId="2F9E7EA0" w14:textId="343ACADA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noProof/>
        </w:rPr>
      </w:pPr>
      <w:r w:rsidRPr="00933A92">
        <w:rPr>
          <w:rFonts w:ascii="Times New Roman" w:hAnsi="Times New Roman" w:cs="Times New Roman"/>
          <w:color w:val="000000"/>
          <w:sz w:val="28"/>
          <w:szCs w:val="28"/>
        </w:rPr>
        <w:t>Пример графического представления объектов системы теплоснабжени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>я с привязкой к топографической основе г. </w:t>
      </w:r>
      <w:r w:rsidR="00EA0ED4">
        <w:rPr>
          <w:rFonts w:ascii="Times New Roman" w:hAnsi="Times New Roman" w:cs="Times New Roman"/>
          <w:color w:val="000000"/>
          <w:sz w:val="28"/>
          <w:szCs w:val="28"/>
        </w:rPr>
        <w:t>Балаково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> представлен на 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instrText xml:space="preserve"> REF _Ref89175309 \h </w:instrText>
      </w:r>
      <w:r w:rsidRPr="00933A92" w:rsidR="00F27D4F">
        <w:rPr>
          <w:rFonts w:ascii="Times New Roman" w:hAnsi="Times New Roman" w:cs="Times New Roman"/>
          <w:color w:val="000000"/>
          <w:sz w:val="28"/>
          <w:szCs w:val="28"/>
        </w:rPr>
        <w:instrText xml:space="preserve"> \* MERGEFORMAT </w:instrTex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EE225D" w:rsidR="00EE225D">
        <w:rPr>
          <w:rFonts w:ascii="Times New Roman" w:hAnsi="Times New Roman" w:cs="Times New Roman"/>
          <w:sz w:val="28"/>
          <w:szCs w:val="28"/>
        </w:rPr>
        <w:t>Рис. 1</w:t>
      </w:r>
      <w:r w:rsidRPr="00EE225D" w:rsidR="00EE225D">
        <w:rPr>
          <w:rFonts w:ascii="Times New Roman" w:hAnsi="Times New Roman" w:cs="Times New Roman"/>
          <w:noProof/>
          <w:sz w:val="28"/>
          <w:szCs w:val="28"/>
        </w:rPr>
        <w:t>.</w:t>
      </w:r>
      <w:r w:rsidR="00EE225D">
        <w:rPr>
          <w:rFonts w:ascii="Times New Roman" w:hAnsi="Times New Roman" w:cs="Times New Roman"/>
          <w:b/>
          <w:noProof/>
          <w:sz w:val="24"/>
        </w:rPr>
        <w:t>7</w:t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  <w:r w:rsidRPr="00933A92" w:rsidR="00A05DFB">
        <w:rPr>
          <w:rFonts w:ascii="Times New Roman" w:hAnsi="Times New Roman" w:cs="Times New Roman"/>
          <w:color w:val="000000"/>
          <w:sz w:val="28"/>
          <w:szCs w:val="28"/>
        </w:rPr>
        <w:t>.:</w:t>
      </w:r>
    </w:p>
    <w:p w:rsidRPr="00933A92" w:rsidR="000022FD" w:rsidP="00252B4A" w:rsidRDefault="00146C82" w14:paraId="12A6BB30" w14:textId="394F3B30">
      <w:pPr>
        <w:spacing w:after="0" w:line="276" w:lineRule="auto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40AA7FC2" wp14:editId="6BCB8BFF">
            <wp:extent cx="5794745" cy="6963410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0759" t="15118" r="37327" b="15197"/>
                    <a:stretch/>
                  </pic:blipFill>
                  <pic:spPr bwMode="auto">
                    <a:xfrm>
                      <a:off x="0" y="0"/>
                      <a:ext cx="5794745" cy="696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933A92" w:rsidR="0078546F" w:rsidP="00C67F7D" w:rsidRDefault="0078546F" w14:paraId="2167C933" w14:textId="77777777">
      <w:pPr>
        <w:spacing w:after="0" w:line="276" w:lineRule="auto"/>
        <w:ind w:firstLine="709"/>
        <w:jc w:val="both"/>
      </w:pPr>
    </w:p>
    <w:p w:rsidRPr="00933A92" w:rsidR="00734F77" w:rsidP="00734F77" w:rsidRDefault="00F04C97" w14:paraId="259E7C2D" w14:textId="0148C468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4"/>
          <w:szCs w:val="20"/>
        </w:rPr>
        <w:sectPr w:rsidRPr="00933A92" w:rsidR="00734F77" w:rsidSect="003C71D1">
          <w:type w:val="continuous"/>
          <w:pgSz w:w="11906" w:h="16838" w:code="9"/>
          <w:pgMar w:top="1134" w:right="850" w:bottom="1134" w:left="1276" w:header="283" w:footer="711" w:gutter="0"/>
          <w:pgNumType w:start="1"/>
          <w:cols w:space="708"/>
          <w:titlePg/>
          <w:docGrid w:linePitch="360"/>
        </w:sectPr>
      </w:pPr>
      <w:bookmarkStart w:name="_Ref89175309" w:id="18"/>
      <w:bookmarkStart w:name="_Toc104454626" w:id="19"/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Pr="00933A92" w:rsidR="009F2046">
        <w:rPr>
          <w:rFonts w:ascii="Times New Roman" w:hAnsi="Times New Roman" w:cs="Times New Roman"/>
          <w:b/>
          <w:sz w:val="24"/>
        </w:rPr>
        <w:fldChar w:fldCharType="begin"/>
      </w:r>
      <w:r w:rsidRPr="00933A92" w:rsidR="009F2046">
        <w:rPr>
          <w:rFonts w:ascii="Times New Roman" w:hAnsi="Times New Roman" w:cs="Times New Roman"/>
          <w:b/>
          <w:sz w:val="24"/>
        </w:rPr>
        <w:instrText xml:space="preserve"> STYLEREF 1 \s </w:instrText>
      </w:r>
      <w:r w:rsidRPr="00933A92" w:rsidR="009F2046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1</w:t>
      </w:r>
      <w:r w:rsidRPr="00933A92" w:rsidR="009F2046">
        <w:rPr>
          <w:rFonts w:ascii="Times New Roman" w:hAnsi="Times New Roman" w:cs="Times New Roman"/>
          <w:b/>
          <w:noProof/>
          <w:sz w:val="24"/>
        </w:rPr>
        <w:fldChar w:fldCharType="end"/>
      </w:r>
      <w:r w:rsidRPr="00933A92">
        <w:rPr>
          <w:rFonts w:ascii="Times New Roman" w:hAnsi="Times New Roman" w:cs="Times New Roman"/>
          <w:b/>
          <w:sz w:val="24"/>
        </w:rPr>
        <w:t>.</w:t>
      </w:r>
      <w:r w:rsidRPr="00933A92" w:rsidR="002B766E">
        <w:rPr>
          <w:rFonts w:ascii="Times New Roman" w:hAnsi="Times New Roman" w:cs="Times New Roman"/>
          <w:b/>
          <w:sz w:val="24"/>
        </w:rPr>
        <w:fldChar w:fldCharType="begin"/>
      </w:r>
      <w:r w:rsidRPr="00933A92" w:rsidR="002B766E">
        <w:rPr>
          <w:rFonts w:ascii="Times New Roman" w:hAnsi="Times New Roman" w:cs="Times New Roman"/>
          <w:b/>
          <w:sz w:val="24"/>
        </w:rPr>
        <w:instrText xml:space="preserve"> SEQ Рис. \* ARABIC \s 1.  \* MERGEFORMAT </w:instrText>
      </w:r>
      <w:r w:rsidRPr="00933A92" w:rsidR="002B766E">
        <w:rPr>
          <w:rFonts w:ascii="Times New Roman" w:hAnsi="Times New Roman" w:cs="Times New Roman"/>
          <w:b/>
          <w:sz w:val="24"/>
        </w:rPr>
        <w:fldChar w:fldCharType="separate"/>
      </w:r>
      <w:r w:rsidR="00EE225D">
        <w:rPr>
          <w:rFonts w:ascii="Times New Roman" w:hAnsi="Times New Roman" w:cs="Times New Roman"/>
          <w:b/>
          <w:noProof/>
          <w:sz w:val="24"/>
        </w:rPr>
        <w:t>7</w:t>
      </w:r>
      <w:r w:rsidRPr="00933A92" w:rsidR="002B766E">
        <w:rPr>
          <w:rFonts w:ascii="Times New Roman" w:hAnsi="Times New Roman" w:cs="Times New Roman"/>
          <w:b/>
          <w:noProof/>
          <w:sz w:val="24"/>
        </w:rPr>
        <w:fldChar w:fldCharType="end"/>
      </w:r>
      <w:bookmarkEnd w:id="18"/>
      <w:r w:rsidRPr="00933A92">
        <w:rPr>
          <w:rFonts w:ascii="Times New Roman" w:hAnsi="Times New Roman" w:cs="Times New Roman"/>
          <w:b/>
          <w:sz w:val="24"/>
        </w:rPr>
        <w:t xml:space="preserve">. </w:t>
      </w:r>
      <w:r w:rsidRPr="00933A92" w:rsidR="00734F77">
        <w:rPr>
          <w:rFonts w:ascii="Times New Roman" w:hAnsi="Times New Roman" w:cs="Times New Roman"/>
          <w:b/>
          <w:color w:val="000000"/>
          <w:sz w:val="24"/>
          <w:szCs w:val="20"/>
        </w:rPr>
        <w:t xml:space="preserve">Графическое представление объектов системы теплоснабжения г. </w:t>
      </w:r>
      <w:r w:rsidR="00456FDB">
        <w:rPr>
          <w:rFonts w:ascii="Times New Roman" w:hAnsi="Times New Roman" w:cs="Times New Roman"/>
          <w:b/>
          <w:color w:val="000000"/>
          <w:sz w:val="24"/>
          <w:szCs w:val="20"/>
        </w:rPr>
        <w:t>Балаково</w:t>
      </w:r>
      <w:r w:rsidRPr="00933A92" w:rsidR="00C6400D">
        <w:rPr>
          <w:rFonts w:ascii="Times New Roman" w:hAnsi="Times New Roman" w:cs="Times New Roman"/>
          <w:b/>
          <w:color w:val="000000"/>
          <w:sz w:val="24"/>
          <w:szCs w:val="20"/>
        </w:rPr>
        <w:t xml:space="preserve"> </w:t>
      </w:r>
      <w:r w:rsidRPr="00933A92" w:rsidR="00734F77">
        <w:rPr>
          <w:rFonts w:ascii="Times New Roman" w:hAnsi="Times New Roman" w:cs="Times New Roman"/>
          <w:b/>
          <w:color w:val="000000"/>
          <w:sz w:val="24"/>
          <w:szCs w:val="20"/>
        </w:rPr>
        <w:t>c привязкой к топографической основе</w:t>
      </w:r>
      <w:bookmarkEnd w:id="19"/>
    </w:p>
    <w:p w:rsidRPr="00933A92" w:rsidR="00A05DFB" w:rsidP="00027D3E" w:rsidRDefault="00D423DE" w14:paraId="4C0E8B3C" w14:textId="58BFB6E3">
      <w:pPr>
        <w:pStyle w:val="2"/>
      </w:pPr>
      <w:bookmarkStart w:name="_Toc229474323" w:id="20"/>
      <w:r>
        <w:lastRenderedPageBreak/>
        <w:t xml:space="preserve">1.6 </w:t>
      </w:r>
      <w:r w:rsidRPr="00933A92" w:rsidR="00303F10">
        <w:t>О</w:t>
      </w:r>
      <w:r w:rsidRPr="00933A92" w:rsidR="0078546F">
        <w:t>писание топологической связности объектов системы теплоснабжени</w:t>
      </w:r>
      <w:r w:rsidR="00E06004">
        <w:t>я</w:t>
      </w:r>
      <w:bookmarkEnd w:id="20"/>
    </w:p>
    <w:p w:rsidRPr="00933A92" w:rsidR="0078546F" w:rsidP="00C67F7D" w:rsidRDefault="0078546F" w14:paraId="6500622C" w14:textId="68C8472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Описание топологической связности представляет собой описание гидравлической структуры узлов системы теплоснабжения (коллекторов, тепловых камер, смотровых колодцев). В результате выполнения данного этапа работ была создана гидравлическая модель системы теплоснабжения, отражающая существующее положение системы теплоснабжения г. </w:t>
      </w:r>
      <w:r w:rsidR="00EA0ED4">
        <w:rPr>
          <w:rFonts w:ascii="Times New Roman" w:hAnsi="Times New Roman" w:cs="Times New Roman"/>
          <w:color w:val="000000"/>
          <w:spacing w:val="2"/>
          <w:sz w:val="28"/>
          <w:szCs w:val="28"/>
        </w:rPr>
        <w:t>Балаково</w:t>
      </w: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.</w:t>
      </w:r>
    </w:p>
    <w:p w:rsidRPr="00933A92" w:rsidR="0078546F" w:rsidP="00C67F7D" w:rsidRDefault="0078546F" w14:paraId="5AC328F8" w14:textId="77777777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A92">
        <w:rPr>
          <w:rFonts w:ascii="Times New Roman" w:hAnsi="Times New Roman" w:cs="Times New Roman"/>
          <w:color w:val="000000"/>
          <w:spacing w:val="2"/>
          <w:sz w:val="28"/>
          <w:szCs w:val="28"/>
        </w:rPr>
        <w:t>Подробно алгоритм описания топологической связности объектов представлен в справке, прилагаемой к ПРК «Zulu»</w:t>
      </w:r>
      <w:r w:rsidRPr="00933A92">
        <w:rPr>
          <w:rFonts w:ascii="Times New Roman" w:hAnsi="Times New Roman" w:cs="Times New Roman"/>
          <w:sz w:val="28"/>
          <w:szCs w:val="28"/>
        </w:rPr>
        <w:t>.</w:t>
      </w:r>
      <w:r w:rsidRPr="00933A92" w:rsidR="00303F10">
        <w:rPr>
          <w:rFonts w:ascii="Times New Roman" w:hAnsi="Times New Roman" w:cs="Times New Roman"/>
          <w:sz w:val="28"/>
          <w:szCs w:val="28"/>
        </w:rPr>
        <w:t xml:space="preserve"> </w:t>
      </w:r>
    </w:p>
    <w:p w:rsidRPr="00933A92" w:rsidR="00230C0D" w:rsidRDefault="00230C0D" w14:paraId="0C079D05" w14:textId="77777777">
      <w:r w:rsidRPr="00933A92">
        <w:br w:type="page"/>
      </w:r>
    </w:p>
    <w:p w:rsidRPr="00933A92" w:rsidR="007A7711" w:rsidP="00E1393F" w:rsidRDefault="00D20652" w14:paraId="2AB866F3" w14:textId="03827CE8">
      <w:pPr>
        <w:pStyle w:val="1"/>
        <w:numPr>
          <w:ilvl w:val="0"/>
          <w:numId w:val="32"/>
        </w:numPr>
      </w:pPr>
      <w:bookmarkStart w:name="_Toc229474324" w:id="21"/>
      <w:r w:rsidRPr="00933A92">
        <w:lastRenderedPageBreak/>
        <w:t>Электронная модель существующей системы теплоснабжения г.</w:t>
      </w:r>
      <w:r w:rsidRPr="00933A92" w:rsidR="00F76809">
        <w:t xml:space="preserve"> </w:t>
      </w:r>
      <w:r w:rsidR="00456FDB">
        <w:t>Балаково</w:t>
      </w:r>
      <w:bookmarkEnd w:id="21"/>
    </w:p>
    <w:p w:rsidR="00F95E70" w:rsidP="00237E4A" w:rsidRDefault="00F95E70" w14:paraId="276D5216" w14:textId="5246B3C2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933A92">
        <w:rPr>
          <w:rFonts w:ascii="Times New Roman" w:hAnsi="Times New Roman" w:cs="Times New Roman"/>
          <w:color w:val="222222"/>
          <w:sz w:val="28"/>
          <w:szCs w:val="28"/>
        </w:rPr>
        <w:t xml:space="preserve">В городе </w:t>
      </w:r>
      <w:r w:rsidR="00456FDB">
        <w:rPr>
          <w:rFonts w:ascii="Times New Roman" w:hAnsi="Times New Roman" w:cs="Times New Roman"/>
          <w:color w:val="222222"/>
          <w:sz w:val="28"/>
          <w:szCs w:val="28"/>
        </w:rPr>
        <w:t>Балаково</w:t>
      </w:r>
      <w:r w:rsidRPr="00933A92">
        <w:rPr>
          <w:rFonts w:ascii="Times New Roman" w:hAnsi="Times New Roman" w:cs="Times New Roman"/>
          <w:color w:val="222222"/>
          <w:sz w:val="28"/>
          <w:szCs w:val="28"/>
        </w:rPr>
        <w:t xml:space="preserve"> централизованное теплоснабжение осуществляется от </w:t>
      </w:r>
      <w:r w:rsidR="00456FDB">
        <w:rPr>
          <w:rFonts w:ascii="Times New Roman" w:hAnsi="Times New Roman" w:cs="Times New Roman"/>
          <w:color w:val="222222"/>
          <w:sz w:val="28"/>
          <w:szCs w:val="28"/>
        </w:rPr>
        <w:t>одной</w:t>
      </w:r>
      <w:r w:rsidRPr="00933A92">
        <w:rPr>
          <w:rFonts w:ascii="Times New Roman" w:hAnsi="Times New Roman" w:cs="Times New Roman"/>
          <w:color w:val="222222"/>
          <w:sz w:val="28"/>
          <w:szCs w:val="28"/>
        </w:rPr>
        <w:t xml:space="preserve"> ТЭЦ </w:t>
      </w:r>
      <w:r w:rsidR="00456FDB">
        <w:rPr>
          <w:rFonts w:ascii="Times New Roman" w:hAnsi="Times New Roman" w:cs="Times New Roman"/>
          <w:color w:val="222222"/>
          <w:sz w:val="28"/>
          <w:szCs w:val="28"/>
        </w:rPr>
        <w:t>«Балаковская ТЭЦ-4» филиал «Саратовский» ПАО «Т Плюс».</w:t>
      </w:r>
    </w:p>
    <w:p w:rsidRPr="00933A92" w:rsidR="008A4DFC" w:rsidP="00237E4A" w:rsidRDefault="008A4DFC" w14:paraId="7D6B0033" w14:textId="13892C73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 xml:space="preserve">Теплоснабжение </w:t>
      </w:r>
      <w:r w:rsidR="00F30130">
        <w:rPr>
          <w:rFonts w:ascii="Times New Roman" w:hAnsi="Times New Roman" w:cs="Times New Roman"/>
          <w:color w:val="222222"/>
          <w:sz w:val="28"/>
          <w:szCs w:val="28"/>
        </w:rPr>
        <w:t>потребителей</w:t>
      </w:r>
      <w:r>
        <w:rPr>
          <w:rFonts w:ascii="Times New Roman" w:hAnsi="Times New Roman" w:cs="Times New Roman"/>
          <w:color w:val="222222"/>
          <w:sz w:val="28"/>
          <w:szCs w:val="28"/>
        </w:rPr>
        <w:t xml:space="preserve"> города «Балаковская ТЭЦ-4» осуществляет через теплово</w:t>
      </w:r>
      <w:r w:rsidR="00E33029">
        <w:rPr>
          <w:rFonts w:ascii="Times New Roman" w:hAnsi="Times New Roman" w:cs="Times New Roman"/>
          <w:color w:val="222222"/>
          <w:sz w:val="28"/>
          <w:szCs w:val="28"/>
        </w:rPr>
        <w:t>д</w:t>
      </w:r>
      <w:r>
        <w:rPr>
          <w:rFonts w:ascii="Times New Roman" w:hAnsi="Times New Roman" w:cs="Times New Roman"/>
          <w:color w:val="222222"/>
          <w:sz w:val="28"/>
          <w:szCs w:val="28"/>
        </w:rPr>
        <w:t xml:space="preserve"> с диаметром подающего и обратного трубопровода Ду 1000 мм.</w:t>
      </w:r>
    </w:p>
    <w:p w:rsidR="00312B12" w:rsidP="00237E4A" w:rsidRDefault="00312B12" w14:paraId="27F2E857" w14:textId="2A9F8A58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933A92">
        <w:rPr>
          <w:rFonts w:ascii="Times New Roman" w:hAnsi="Times New Roman" w:cs="Times New Roman"/>
          <w:sz w:val="28"/>
          <w:szCs w:val="28"/>
        </w:rPr>
        <w:t xml:space="preserve">Отпуск тепла </w:t>
      </w:r>
      <w:r w:rsidRPr="00933A92" w:rsidR="005B19CE">
        <w:rPr>
          <w:rFonts w:ascii="Times New Roman" w:hAnsi="Times New Roman" w:cs="Times New Roman"/>
          <w:sz w:val="28"/>
          <w:szCs w:val="28"/>
        </w:rPr>
        <w:t xml:space="preserve">от филиала </w:t>
      </w:r>
      <w:r w:rsidR="008A4DFC">
        <w:rPr>
          <w:rFonts w:ascii="Times New Roman" w:hAnsi="Times New Roman" w:cs="Times New Roman"/>
          <w:sz w:val="28"/>
          <w:szCs w:val="28"/>
        </w:rPr>
        <w:t>«Саратовский» ПАО</w:t>
      </w:r>
      <w:r w:rsidRPr="00556B4B" w:rsidR="00556B4B">
        <w:rPr>
          <w:rFonts w:ascii="Times New Roman" w:hAnsi="Times New Roman" w:cs="Times New Roman"/>
          <w:sz w:val="28"/>
          <w:szCs w:val="28"/>
        </w:rPr>
        <w:t xml:space="preserve"> «Т-</w:t>
      </w:r>
      <w:r w:rsidR="008A4DFC">
        <w:rPr>
          <w:rFonts w:ascii="Times New Roman" w:hAnsi="Times New Roman" w:cs="Times New Roman"/>
          <w:sz w:val="28"/>
          <w:szCs w:val="28"/>
        </w:rPr>
        <w:t>Плюс</w:t>
      </w:r>
      <w:r w:rsidRPr="00556B4B" w:rsidR="00556B4B">
        <w:rPr>
          <w:rFonts w:ascii="Times New Roman" w:hAnsi="Times New Roman" w:cs="Times New Roman"/>
          <w:sz w:val="28"/>
          <w:szCs w:val="28"/>
        </w:rPr>
        <w:t>» - «</w:t>
      </w:r>
      <w:r w:rsidR="008A4DFC">
        <w:rPr>
          <w:rFonts w:ascii="Times New Roman" w:hAnsi="Times New Roman" w:cs="Times New Roman"/>
          <w:sz w:val="28"/>
          <w:szCs w:val="28"/>
        </w:rPr>
        <w:t xml:space="preserve">Балаковская ТЭЦ-4» </w:t>
      </w:r>
      <w:r w:rsidRPr="00933A92">
        <w:rPr>
          <w:rFonts w:ascii="Times New Roman" w:hAnsi="Times New Roman" w:cs="Times New Roman"/>
          <w:sz w:val="28"/>
          <w:szCs w:val="28"/>
        </w:rPr>
        <w:t>производится по температурному графику 1</w:t>
      </w:r>
      <w:r w:rsidR="008A4DFC">
        <w:rPr>
          <w:rFonts w:ascii="Times New Roman" w:hAnsi="Times New Roman" w:cs="Times New Roman"/>
          <w:sz w:val="28"/>
          <w:szCs w:val="28"/>
        </w:rPr>
        <w:t>3</w:t>
      </w:r>
      <w:r w:rsidRPr="00933A92">
        <w:rPr>
          <w:rFonts w:ascii="Times New Roman" w:hAnsi="Times New Roman" w:cs="Times New Roman"/>
          <w:sz w:val="28"/>
          <w:szCs w:val="28"/>
        </w:rPr>
        <w:t>0/70</w:t>
      </w:r>
      <w:r w:rsidRPr="00933A92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°C</w:t>
      </w:r>
      <w:r w:rsidRPr="00933A92">
        <w:rPr>
          <w:rFonts w:ascii="Times New Roman" w:hAnsi="Times New Roman" w:cs="Times New Roman"/>
          <w:sz w:val="28"/>
          <w:szCs w:val="28"/>
        </w:rPr>
        <w:t xml:space="preserve"> со срезкой </w:t>
      </w:r>
      <w:r w:rsidRPr="0099655F" w:rsidR="0099655F">
        <w:rPr>
          <w:rFonts w:ascii="Times New Roman" w:hAnsi="Times New Roman" w:cs="Times New Roman"/>
          <w:sz w:val="28"/>
          <w:szCs w:val="28"/>
        </w:rPr>
        <w:t>95</w:t>
      </w:r>
      <w:r w:rsidRPr="0099655F">
        <w:rPr>
          <w:rFonts w:ascii="Times New Roman" w:hAnsi="Times New Roman" w:cs="Times New Roman"/>
          <w:sz w:val="28"/>
          <w:szCs w:val="28"/>
        </w:rPr>
        <w:t>/</w:t>
      </w:r>
      <w:r w:rsidR="00D32BB6">
        <w:rPr>
          <w:rFonts w:ascii="Times New Roman" w:hAnsi="Times New Roman" w:cs="Times New Roman"/>
          <w:sz w:val="28"/>
          <w:szCs w:val="28"/>
        </w:rPr>
        <w:t>70</w:t>
      </w:r>
      <w:r w:rsidRPr="0099655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°C.</w:t>
      </w:r>
    </w:p>
    <w:p w:rsidR="0046748A" w:rsidP="00237E4A" w:rsidRDefault="0046748A" w14:paraId="458B1148" w14:textId="15CB0F51">
      <w:pPr>
        <w:spacing w:after="0" w:line="276" w:lineRule="auto"/>
        <w:ind w:firstLine="851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Ниже представлены результаты гидравлического расчета Балаковской ТЭЦ-4:</w:t>
      </w:r>
    </w:p>
    <w:p w:rsidRPr="0046748A" w:rsidR="0046748A" w:rsidP="0046748A" w:rsidRDefault="0046748A" w14:paraId="0CF719E6" w14:textId="77777777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46748A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Источник ID=2 Балаковская ТЭЦ-4:</w:t>
      </w:r>
    </w:p>
    <w:p w:rsidRPr="00A01B29" w:rsidR="00A01B29" w:rsidP="00A01B29" w:rsidRDefault="0046748A" w14:paraId="6860CB9A" w14:textId="4702F6AA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46748A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</w:t>
      </w:r>
      <w:r w:rsidRPr="00A01B29" w:rsid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Количество тепла, вырабатываемое на источнике за час       </w:t>
      </w:r>
      <w:r w:rsid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 w:rsid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413.577, Гкал/ч</w:t>
      </w:r>
    </w:p>
    <w:p w:rsidRPr="00A01B29" w:rsidR="00A01B29" w:rsidP="00A01B29" w:rsidRDefault="00A01B29" w14:paraId="646FAF1B" w14:textId="721474FD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систему отопления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288.919, Гкал/ч</w:t>
      </w:r>
    </w:p>
    <w:p w:rsidRPr="00A01B29" w:rsidR="00A01B29" w:rsidP="00A01B29" w:rsidRDefault="00A01B29" w14:paraId="2B9D88AF" w14:textId="415D11AD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систему вентиляции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1.328, Гкал/ч</w:t>
      </w:r>
    </w:p>
    <w:p w:rsidRPr="00A01B29" w:rsidR="00A01B29" w:rsidP="00A01B29" w:rsidRDefault="00A01B29" w14:paraId="55916E4D" w14:textId="6CC400FD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открытые системы ГВС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0.308, Гкал/ч</w:t>
      </w:r>
    </w:p>
    <w:p w:rsidRPr="00A01B29" w:rsidR="00A01B29" w:rsidP="00A01B29" w:rsidRDefault="00A01B29" w14:paraId="474159D0" w14:textId="55355325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закрытые системы ГВС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57.760, Гкал/ч</w:t>
      </w:r>
    </w:p>
    <w:p w:rsidRPr="00A01B29" w:rsidR="00A01B29" w:rsidP="00A01B29" w:rsidRDefault="00A01B29" w14:paraId="311F523C" w14:textId="4A002640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циркуляцию       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10.285, Гкал/ч</w:t>
      </w:r>
    </w:p>
    <w:p w:rsidRPr="00A01B29" w:rsidR="00A01B29" w:rsidP="00A01B29" w:rsidRDefault="00A01B29" w14:paraId="19A2A130" w14:textId="027DB917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тепла на обобщенных потребителях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2.802, Гкал/ч</w:t>
      </w:r>
    </w:p>
    <w:p w:rsidRPr="00A01B29" w:rsidR="00A01B29" w:rsidP="00A01B29" w:rsidRDefault="00A01B29" w14:paraId="0F0E7CAA" w14:textId="799C65D1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Тепловые потери в подающем трубопроводе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27.52527, Гкал/ч</w:t>
      </w:r>
    </w:p>
    <w:p w:rsidRPr="00A01B29" w:rsidR="00A01B29" w:rsidP="00A01B29" w:rsidRDefault="00A01B29" w14:paraId="39D15183" w14:textId="2159F11C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Тепловые потери в обратном трубопроводе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16.30099, Гкал/ч</w:t>
      </w:r>
    </w:p>
    <w:p w:rsidRPr="00A01B29" w:rsidR="00A01B29" w:rsidP="00A01B29" w:rsidRDefault="00A01B29" w14:paraId="2E30DA92" w14:textId="316AC884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Потери тепла от утечек в подающем трубопроводе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4.70478, Гкал/ч</w:t>
      </w:r>
    </w:p>
    <w:p w:rsidRPr="00A01B29" w:rsidR="00A01B29" w:rsidP="00A01B29" w:rsidRDefault="00A01B29" w14:paraId="233DCD8F" w14:textId="64DB9A39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Потери тепла от утечек в обратном трубопроводе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3.15346, Гкал/ч</w:t>
      </w:r>
    </w:p>
    <w:p w:rsidRPr="00A01B29" w:rsidR="00A01B29" w:rsidP="00A01B29" w:rsidRDefault="00A01B29" w14:paraId="1503BB79" w14:textId="64FE77DB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Потери тепла от утечек в системах теплопотребления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0.48984, Гкал/ч</w:t>
      </w:r>
    </w:p>
    <w:p w:rsidRPr="00A01B29" w:rsidR="00A01B29" w:rsidP="00A01B29" w:rsidRDefault="00A01B29" w14:paraId="4B3BC03D" w14:textId="14742EEB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Суммарный расход в подающем трубопроводе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12645.349, т/ч</w:t>
      </w:r>
    </w:p>
    <w:p w:rsidRPr="00A01B29" w:rsidR="00A01B29" w:rsidP="00A01B29" w:rsidRDefault="00A01B29" w14:paraId="4E4AAF3D" w14:textId="52F53C02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Суммарный расход в обратном трубопроводе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12510.624, т/ч</w:t>
      </w:r>
    </w:p>
    <w:p w:rsidRPr="00A01B29" w:rsidR="00A01B29" w:rsidP="00A01B29" w:rsidRDefault="00A01B29" w14:paraId="22319127" w14:textId="1BF31AA6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Суммарный расход на подпитку    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134.725, т/ч</w:t>
      </w:r>
    </w:p>
    <w:p w:rsidRPr="00A01B29" w:rsidR="00A01B29" w:rsidP="00A01B29" w:rsidRDefault="00A01B29" w14:paraId="629A3E69" w14:textId="26FE9BDA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Суммарный расход на систему отопления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11755.169, т/ч</w:t>
      </w:r>
    </w:p>
    <w:p w:rsidRPr="00A01B29" w:rsidR="00A01B29" w:rsidP="00A01B29" w:rsidRDefault="00A01B29" w14:paraId="445B755F" w14:textId="6766B41D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Суммарный расход на систему вентиляции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  <w:t>54.295, т/ч</w:t>
      </w:r>
    </w:p>
    <w:p w:rsidRPr="00A01B29" w:rsidR="00A01B29" w:rsidP="00A01B29" w:rsidRDefault="00A01B29" w14:paraId="29645E70" w14:textId="72C48484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воды на обобщенные потребители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114.800, т/ч</w:t>
      </w:r>
    </w:p>
    <w:p w:rsidRPr="00A01B29" w:rsidR="00A01B29" w:rsidP="00A01B29" w:rsidRDefault="00A01B29" w14:paraId="0A87B7D2" w14:textId="49FB1474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воды на параллельные ступени ТО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507.728, т/ч</w:t>
      </w:r>
    </w:p>
    <w:p w:rsidRPr="00A01B29" w:rsidR="00A01B29" w:rsidP="00A01B29" w:rsidRDefault="00A01B29" w14:paraId="13A3B18F" w14:textId="140432B5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воды на утечки из подающего трубопровода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61.12827, т/ч</w:t>
      </w:r>
    </w:p>
    <w:p w:rsidRPr="00A01B29" w:rsidR="00A01B29" w:rsidP="00A01B29" w:rsidRDefault="00A01B29" w14:paraId="09DF6C41" w14:textId="5C7B9AFB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воды на утечки из обратного трубопровода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60.64558, т/ч</w:t>
      </w:r>
    </w:p>
    <w:p w:rsidRPr="00A01B29" w:rsidR="00A01B29" w:rsidP="00A01B29" w:rsidRDefault="00A01B29" w14:paraId="5B48C105" w14:textId="148789A4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Расход воды на утечки из систем теплопотребления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8.86389, т/ч</w:t>
      </w:r>
    </w:p>
    <w:p w:rsidRPr="00A01B29" w:rsidR="00A01B29" w:rsidP="00A01B29" w:rsidRDefault="00A01B29" w14:paraId="1121BAA1" w14:textId="7E2BB561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Давление в подающем трубопроводе 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87.258, м</w:t>
      </w:r>
    </w:p>
    <w:p w:rsidRPr="00A01B29" w:rsidR="00A01B29" w:rsidP="00A01B29" w:rsidRDefault="00A01B29" w14:paraId="560175D9" w14:textId="278E0DD0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Давление в обратном трубопроводе 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20.260, м</w:t>
      </w:r>
    </w:p>
    <w:p w:rsidRPr="00A01B29" w:rsidR="00A01B29" w:rsidP="00A01B29" w:rsidRDefault="00A01B29" w14:paraId="1112EAFD" w14:textId="65FDD344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Располагаемый напор                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66.998, м</w:t>
      </w:r>
    </w:p>
    <w:p w:rsidRPr="00A01B29" w:rsidR="00A01B29" w:rsidP="00A01B29" w:rsidRDefault="00A01B29" w14:paraId="1DCDA7A1" w14:textId="3F30FC8E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Температура в подающем трубопроводе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95.000,°C</w:t>
      </w:r>
    </w:p>
    <w:p w:rsidR="0046748A" w:rsidP="00A01B29" w:rsidRDefault="00A01B29" w14:paraId="2A17554B" w14:textId="5FC8E465">
      <w:pPr>
        <w:spacing w:after="0" w:line="276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   Температура в обратном трубопроводе                        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A01B2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62.911,°C</w:t>
      </w:r>
    </w:p>
    <w:p w:rsidR="00622D5A" w:rsidP="00D4305A" w:rsidRDefault="006A22D9" w14:paraId="743EB077" w14:textId="12FDD210">
      <w:pPr>
        <w:spacing w:after="0" w:line="276" w:lineRule="auto"/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2E706B28" wp14:editId="784079DA">
            <wp:extent cx="6210300" cy="766218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1165" t="19785" r="38013" b="12609"/>
                    <a:stretch/>
                  </pic:blipFill>
                  <pic:spPr bwMode="auto">
                    <a:xfrm>
                      <a:off x="0" y="0"/>
                      <a:ext cx="6210300" cy="7662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933A92" w:rsidR="00622D5A" w:rsidP="00622D5A" w:rsidRDefault="00E5606B" w14:paraId="7771E591" w14:textId="7A3DBC93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Рис. 2</w:t>
      </w:r>
      <w:r w:rsidRPr="00933A92" w:rsidR="00622D5A">
        <w:rPr>
          <w:rFonts w:ascii="Times New Roman" w:hAnsi="Times New Roman" w:cs="Times New Roman"/>
          <w:b/>
          <w:sz w:val="24"/>
          <w:szCs w:val="24"/>
        </w:rPr>
        <w:t xml:space="preserve">.1. Схема тепловых сетей г. </w:t>
      </w:r>
      <w:r w:rsidR="00622D5A">
        <w:rPr>
          <w:rFonts w:ascii="Times New Roman" w:hAnsi="Times New Roman" w:cs="Times New Roman"/>
          <w:b/>
          <w:sz w:val="24"/>
          <w:szCs w:val="24"/>
        </w:rPr>
        <w:t>Балаково</w:t>
      </w:r>
    </w:p>
    <w:p w:rsidRPr="00933A92" w:rsidR="00622D5A" w:rsidP="00312B12" w:rsidRDefault="00622D5A" w14:paraId="3DF83E11" w14:textId="7777777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2D5A" w:rsidP="00774299" w:rsidRDefault="00622D5A" w14:paraId="089A5351" w14:textId="77777777">
      <w:pPr>
        <w:spacing w:after="0" w:line="276" w:lineRule="auto"/>
        <w:jc w:val="both"/>
        <w:rPr>
          <w:noProof/>
        </w:rPr>
      </w:pPr>
    </w:p>
    <w:p w:rsidR="00F95E70" w:rsidP="00774299" w:rsidRDefault="00622D5A" w14:paraId="2CC81CFC" w14:textId="58D7F9C9">
      <w:pPr>
        <w:spacing w:after="0" w:line="276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4EA1380" wp14:editId="052EECF4">
            <wp:extent cx="6273210" cy="815783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307" t="19785" r="40062" b="11710"/>
                    <a:stretch/>
                  </pic:blipFill>
                  <pic:spPr bwMode="auto">
                    <a:xfrm>
                      <a:off x="0" y="0"/>
                      <a:ext cx="6334988" cy="8238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D5A" w:rsidP="00622D5A" w:rsidRDefault="00622D5A" w14:paraId="3AB29AA3" w14:textId="583C0C0C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.2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удаленного потребителя </w:t>
      </w:r>
      <w:r w:rsidRPr="00622D5A">
        <w:rPr>
          <w:rFonts w:ascii="Times New Roman" w:hAnsi="Times New Roman" w:cs="Times New Roman"/>
          <w:b/>
          <w:snapToGrid w:val="0"/>
          <w:sz w:val="24"/>
        </w:rPr>
        <w:t>Красная Звезда ул. д.8/2</w:t>
      </w:r>
    </w:p>
    <w:p w:rsidR="00622D5A" w:rsidP="00E82E16" w:rsidRDefault="00622D5A" w14:paraId="6C0754F3" w14:textId="77777777">
      <w:pPr>
        <w:tabs>
          <w:tab w:val="num" w:pos="1418"/>
        </w:tabs>
        <w:spacing w:after="0" w:line="276" w:lineRule="auto"/>
        <w:rPr>
          <w:rFonts w:ascii="Times New Roman" w:hAnsi="Times New Roman" w:cs="Times New Roman"/>
          <w:b/>
          <w:snapToGrid w:val="0"/>
        </w:rPr>
        <w:sectPr w:rsidR="00622D5A" w:rsidSect="003C71D1">
          <w:footerReference w:type="first" r:id="rId21"/>
          <w:pgSz w:w="11906" w:h="16838" w:code="9"/>
          <w:pgMar w:top="598" w:right="850" w:bottom="1134" w:left="1276" w:header="283" w:footer="709" w:gutter="0"/>
          <w:cols w:space="708"/>
          <w:docGrid w:linePitch="360"/>
        </w:sectPr>
      </w:pPr>
    </w:p>
    <w:p w:rsidR="00622D5A" w:rsidP="00E82E16" w:rsidRDefault="00E82E16" w14:paraId="12EDFB9A" w14:textId="7A670439">
      <w:pPr>
        <w:spacing w:after="0" w:line="276" w:lineRule="auto"/>
        <w:ind w:left="-709"/>
        <w:jc w:val="center"/>
        <w:rPr>
          <w:rFonts w:ascii="Times New Roman" w:hAnsi="Times New Roman" w:cs="Times New Roman"/>
          <w:b/>
          <w:snapToGrid w:val="0"/>
        </w:rPr>
      </w:pPr>
      <w:r>
        <w:rPr>
          <w:rFonts w:ascii="Times New Roman" w:hAnsi="Times New Roman" w:cs="Times New Roman"/>
          <w:b/>
          <w:noProof/>
          <w:snapToGrid w:val="0"/>
          <w:lang w:eastAsia="ru-RU"/>
        </w:rPr>
        <w:lastRenderedPageBreak/>
        <w:drawing>
          <wp:inline distT="0" distB="0" distL="0" distR="0" wp14:anchorId="1352D094" wp14:editId="0F0536FA">
            <wp:extent cx="10239153" cy="4656709"/>
            <wp:effectExtent l="0" t="0" r="0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0046" cy="4675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1E59" w:rsidP="00E82E16" w:rsidRDefault="00841E59" w14:paraId="41D63A4A" w14:textId="25DD4684">
      <w:pPr>
        <w:spacing w:after="0" w:line="276" w:lineRule="auto"/>
        <w:jc w:val="center"/>
        <w:rPr>
          <w:rFonts w:ascii="Times New Roman" w:hAnsi="Times New Roman" w:cs="Times New Roman"/>
          <w:b/>
          <w:snapToGrid w:val="0"/>
          <w:sz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 w:rsidR="00E82E16">
        <w:rPr>
          <w:rFonts w:ascii="Times New Roman" w:hAnsi="Times New Roman" w:cs="Times New Roman"/>
          <w:b/>
          <w:sz w:val="24"/>
        </w:rPr>
        <w:t xml:space="preserve">.3 </w:t>
      </w:r>
      <w:r w:rsidR="00E82E16">
        <w:rPr>
          <w:rFonts w:ascii="Times New Roman" w:hAnsi="Times New Roman" w:cs="Times New Roman"/>
          <w:b/>
          <w:snapToGrid w:val="0"/>
          <w:sz w:val="24"/>
        </w:rPr>
        <w:t>Пьезометрический</w:t>
      </w:r>
      <w:r>
        <w:rPr>
          <w:rFonts w:ascii="Times New Roman" w:hAnsi="Times New Roman" w:cs="Times New Roman"/>
          <w:b/>
          <w:snapToGrid w:val="0"/>
          <w:sz w:val="24"/>
        </w:rPr>
        <w:t xml:space="preserve"> график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удаленного потребителя </w:t>
      </w:r>
      <w:r w:rsidRPr="00622D5A">
        <w:rPr>
          <w:rFonts w:ascii="Times New Roman" w:hAnsi="Times New Roman" w:cs="Times New Roman"/>
          <w:b/>
          <w:snapToGrid w:val="0"/>
          <w:sz w:val="24"/>
        </w:rPr>
        <w:t>Красная Звезда ул. д.8/2</w:t>
      </w:r>
    </w:p>
    <w:p w:rsidR="003C71D1" w:rsidP="00774299" w:rsidRDefault="003C71D1" w14:paraId="3517CA2A" w14:textId="77777777">
      <w:pPr>
        <w:spacing w:after="0" w:line="276" w:lineRule="auto"/>
        <w:jc w:val="both"/>
        <w:rPr>
          <w:noProof/>
        </w:rPr>
        <w:sectPr w:rsidR="003C71D1" w:rsidSect="003C71D1">
          <w:pgSz w:w="16838" w:h="11906" w:orient="landscape" w:code="9"/>
          <w:pgMar w:top="743" w:right="1134" w:bottom="851" w:left="1134" w:header="284" w:footer="113" w:gutter="0"/>
          <w:cols w:space="708"/>
          <w:docGrid w:linePitch="360"/>
        </w:sectPr>
      </w:pPr>
    </w:p>
    <w:p w:rsidR="00841E59" w:rsidP="00774299" w:rsidRDefault="0046748A" w14:paraId="1D896706" w14:textId="33DA6B79">
      <w:pPr>
        <w:spacing w:after="0" w:line="276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E1F1F67" wp14:editId="289147E0">
            <wp:extent cx="6422657" cy="7697972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30801" t="19408" r="40235" b="18878"/>
                    <a:stretch/>
                  </pic:blipFill>
                  <pic:spPr bwMode="auto">
                    <a:xfrm>
                      <a:off x="0" y="0"/>
                      <a:ext cx="6578378" cy="7884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748A" w:rsidP="00237E4A" w:rsidRDefault="0046748A" w14:paraId="3CDFB176" w14:textId="43CA1AB3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.4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удаленного потребителя </w:t>
      </w:r>
      <w:bookmarkStart w:name="_Hlk222820885" w:id="22"/>
      <w:r w:rsidRPr="0046748A">
        <w:rPr>
          <w:rFonts w:ascii="Times New Roman" w:hAnsi="Times New Roman" w:cs="Times New Roman"/>
          <w:b/>
          <w:snapToGrid w:val="0"/>
          <w:sz w:val="24"/>
        </w:rPr>
        <w:t>Леонова наб. д.72</w:t>
      </w:r>
    </w:p>
    <w:bookmarkEnd w:id="22"/>
    <w:p w:rsidR="0046748A" w:rsidP="00774299" w:rsidRDefault="0046748A" w14:paraId="3810D974" w14:textId="77777777">
      <w:pPr>
        <w:spacing w:after="0" w:line="276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  <w:sectPr w:rsidR="0046748A" w:rsidSect="003C71D1">
          <w:pgSz w:w="11906" w:h="16838" w:code="9"/>
          <w:pgMar w:top="741" w:right="851" w:bottom="1134" w:left="1276" w:header="283" w:footer="113" w:gutter="0"/>
          <w:cols w:space="708"/>
          <w:titlePg/>
          <w:docGrid w:linePitch="360"/>
        </w:sectPr>
      </w:pPr>
    </w:p>
    <w:p w:rsidR="0046748A" w:rsidP="00E5606B" w:rsidRDefault="00AD6F0F" w14:paraId="5D847093" w14:textId="0ADE2DED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Style w:val="afc"/>
        </w:rPr>
        <w:lastRenderedPageBreak/>
        <w:commentReference w:id="23"/>
      </w:r>
      <w:r w:rsidR="00E5606B">
        <w:rPr>
          <w:rFonts w:ascii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 wp14:anchorId="10CFA402" wp14:editId="2FB4BC58">
            <wp:extent cx="10227228" cy="4954773"/>
            <wp:effectExtent l="0" t="0" r="3175" b="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406" cy="49592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748A" w:rsidP="00237E4A" w:rsidRDefault="0046748A" w14:paraId="202616A3" w14:textId="44878524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E5606B">
        <w:rPr>
          <w:rFonts w:ascii="Times New Roman" w:hAnsi="Times New Roman" w:cs="Times New Roman"/>
          <w:b/>
          <w:sz w:val="24"/>
        </w:rPr>
        <w:t>5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Пьезометрический график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удаленного потребителя </w:t>
      </w:r>
      <w:r w:rsidRPr="0046748A">
        <w:rPr>
          <w:rFonts w:ascii="Times New Roman" w:hAnsi="Times New Roman" w:cs="Times New Roman"/>
          <w:b/>
          <w:snapToGrid w:val="0"/>
          <w:sz w:val="24"/>
        </w:rPr>
        <w:t>Леонова наб. д.72</w:t>
      </w:r>
    </w:p>
    <w:p w:rsidR="003C71D1" w:rsidP="0046748A" w:rsidRDefault="003C71D1" w14:paraId="449429E7" w14:textId="77777777">
      <w:pPr>
        <w:tabs>
          <w:tab w:val="num" w:pos="1418"/>
        </w:tabs>
        <w:spacing w:after="0" w:line="276" w:lineRule="auto"/>
        <w:jc w:val="center"/>
        <w:rPr>
          <w:rFonts w:ascii="Times New Roman" w:hAnsi="Times New Roman" w:cs="Times New Roman"/>
          <w:b/>
          <w:snapToGrid w:val="0"/>
          <w:sz w:val="24"/>
        </w:rPr>
        <w:sectPr w:rsidR="003C71D1" w:rsidSect="003C71D1">
          <w:pgSz w:w="16838" w:h="11906" w:orient="landscape" w:code="9"/>
          <w:pgMar w:top="1276" w:right="1134" w:bottom="851" w:left="1134" w:header="284" w:footer="113" w:gutter="0"/>
          <w:cols w:space="708"/>
          <w:titlePg/>
          <w:docGrid w:linePitch="360"/>
        </w:sectPr>
      </w:pPr>
    </w:p>
    <w:p w:rsidRPr="00933A92" w:rsidR="005A3A6F" w:rsidP="009F1484" w:rsidRDefault="005A3A6F" w14:paraId="140CBF0C" w14:textId="77777777">
      <w:pPr>
        <w:pStyle w:val="a3"/>
        <w:numPr>
          <w:ilvl w:val="0"/>
          <w:numId w:val="17"/>
        </w:numPr>
        <w:tabs>
          <w:tab w:val="left" w:pos="1843"/>
          <w:tab w:val="left" w:pos="3119"/>
        </w:tabs>
        <w:spacing w:after="0" w:line="276" w:lineRule="auto"/>
        <w:contextualSpacing w:val="0"/>
        <w:jc w:val="center"/>
        <w:outlineLvl w:val="1"/>
        <w:rPr>
          <w:rFonts w:ascii="Times New Roman" w:hAnsi="Times New Roman" w:cs="Times New Roman" w:eastAsiaTheme="majorEastAsia"/>
          <w:b/>
          <w:vanish/>
          <w:color w:val="000000" w:themeColor="text1"/>
          <w:sz w:val="28"/>
          <w:szCs w:val="28"/>
        </w:rPr>
      </w:pPr>
      <w:bookmarkStart w:name="_Toc89522094" w:id="24"/>
      <w:bookmarkStart w:name="_Toc89522121" w:id="25"/>
      <w:bookmarkStart w:name="_Toc89522770" w:id="26"/>
      <w:bookmarkStart w:name="_Toc104202958" w:id="27"/>
      <w:bookmarkStart w:name="_Toc104291087" w:id="28"/>
      <w:bookmarkStart w:name="_Toc104448882" w:id="29"/>
      <w:bookmarkStart w:name="_Toc133867155" w:id="30"/>
      <w:bookmarkStart w:name="_Toc135322696" w:id="31"/>
      <w:bookmarkStart w:name="_Toc135322790" w:id="32"/>
      <w:bookmarkStart w:name="_Toc162959524" w:id="33"/>
      <w:bookmarkStart w:name="_Toc163034333" w:id="34"/>
      <w:bookmarkStart w:name="_Toc163495972" w:id="35"/>
      <w:bookmarkStart w:name="_Toc163496276" w:id="36"/>
      <w:bookmarkStart w:name="_Toc164859164" w:id="37"/>
      <w:bookmarkStart w:name="_Toc168562120" w:id="38"/>
      <w:bookmarkStart w:name="_Toc221625220" w:id="39"/>
      <w:bookmarkStart w:name="_Toc222829340" w:id="40"/>
      <w:bookmarkStart w:name="_Toc222829370" w:id="41"/>
      <w:bookmarkStart w:name="_Toc222829415" w:id="42"/>
      <w:bookmarkStart w:name="_Toc222829633" w:id="43"/>
      <w:bookmarkStart w:name="_Toc222829663" w:id="44"/>
      <w:bookmarkStart w:name="_Toc222829805" w:id="45"/>
      <w:bookmarkStart w:name="_Toc222829871" w:id="46"/>
      <w:bookmarkStart w:name="_Toc222830116" w:id="47"/>
      <w:bookmarkStart w:name="_Toc222830820" w:id="48"/>
      <w:bookmarkStart w:name="_Toc222830904" w:id="49"/>
      <w:bookmarkStart w:name="_Toc222830953" w:id="50"/>
      <w:bookmarkStart w:name="_Toc222831069" w:id="51"/>
      <w:bookmarkStart w:name="_Toc222831119" w:id="52"/>
      <w:bookmarkStart w:name="_Toc222831148" w:id="53"/>
      <w:bookmarkStart w:name="_Toc222831215" w:id="54"/>
      <w:bookmarkStart w:name="_Toc222831247" w:id="55"/>
      <w:bookmarkStart w:name="_Toc222831307" w:id="56"/>
      <w:bookmarkStart w:name="_Toc222831338" w:id="57"/>
      <w:bookmarkStart w:name="_Toc222831368" w:id="58"/>
      <w:bookmarkStart w:name="_Toc222831667" w:id="59"/>
      <w:bookmarkStart w:name="_Toc222831703" w:id="60"/>
      <w:bookmarkStart w:name="_Toc222831864" w:id="61"/>
      <w:bookmarkStart w:name="_Toc222831904" w:id="62"/>
      <w:bookmarkStart w:name="_Toc222831935" w:id="63"/>
      <w:bookmarkStart w:name="_Toc222831980" w:id="64"/>
      <w:bookmarkStart w:name="_Toc222832039" w:id="65"/>
      <w:bookmarkStart w:name="_Toc222832076" w:id="66"/>
      <w:bookmarkStart w:name="_Toc222929886" w:id="67"/>
      <w:bookmarkStart w:name="_Toc222929985" w:id="68"/>
      <w:bookmarkStart w:name="_Toc222930015" w:id="69"/>
      <w:bookmarkStart w:name="_Toc223012562" w:id="70"/>
      <w:bookmarkStart w:name="_Toc223012594" w:id="71"/>
      <w:bookmarkStart w:name="_Toc223071778" w:id="72"/>
      <w:bookmarkStart w:name="_Toc223072620" w:id="73"/>
      <w:bookmarkStart w:name="_Toc229474302" w:id="74"/>
      <w:bookmarkStart w:name="_Toc229474325" w:id="75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:rsidRPr="00933A92" w:rsidR="00556B4B" w:rsidP="00027D3E" w:rsidRDefault="00E5606B" w14:paraId="19C06DF6" w14:textId="6A6319B5">
      <w:pPr>
        <w:pStyle w:val="2"/>
      </w:pPr>
      <w:bookmarkStart w:name="_Toc229474326" w:id="76"/>
      <w:r>
        <w:t>2</w:t>
      </w:r>
      <w:r w:rsidR="00CB70BA">
        <w:t xml:space="preserve">.1. </w:t>
      </w:r>
      <w:r w:rsidRPr="00933A92" w:rsidR="00556B4B">
        <w:t>План действий по ликвидации последствий аварийных ситуаций с применением электронного моделирования аварийных ситуаций</w:t>
      </w:r>
      <w:bookmarkEnd w:id="76"/>
    </w:p>
    <w:p w:rsidRPr="00D732B2" w:rsidR="00556B4B" w:rsidP="00237E4A" w:rsidRDefault="00556B4B" w14:paraId="064741D3" w14:textId="3B893C4E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33A92">
        <w:rPr>
          <w:rFonts w:ascii="Times New Roman" w:hAnsi="Times New Roman" w:cs="Times New Roman"/>
          <w:bCs/>
          <w:sz w:val="28"/>
          <w:szCs w:val="28"/>
        </w:rPr>
        <w:t xml:space="preserve">Перечень возможных аварийных ситуаций на тепловых сетях филиала </w:t>
      </w:r>
      <w:r w:rsidR="00D32BB6">
        <w:rPr>
          <w:rFonts w:ascii="Times New Roman" w:hAnsi="Times New Roman" w:cs="Times New Roman"/>
          <w:bCs/>
          <w:sz w:val="28"/>
          <w:szCs w:val="28"/>
        </w:rPr>
        <w:t>«Саратовский» ПАО «Т Плюс» - «Балаковская ТЭЦ-4»</w:t>
      </w:r>
      <w:r w:rsidRPr="00D732B2">
        <w:rPr>
          <w:rFonts w:ascii="Times New Roman" w:hAnsi="Times New Roman" w:cs="Times New Roman"/>
          <w:bCs/>
          <w:sz w:val="28"/>
          <w:szCs w:val="28"/>
        </w:rPr>
        <w:t>:</w:t>
      </w:r>
    </w:p>
    <w:p w:rsidR="00556B4B" w:rsidP="00237E4A" w:rsidRDefault="00D32BB6" w14:paraId="76B4EBC1" w14:textId="4CF37A16">
      <w:pPr>
        <w:pStyle w:val="a3"/>
        <w:numPr>
          <w:ilvl w:val="0"/>
          <w:numId w:val="11"/>
        </w:numPr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Разрыв магистрального трубопровода за пределами БТЭЦ-4</w:t>
      </w:r>
      <w:r w:rsidRPr="00D732B2" w:rsidR="00556B4B">
        <w:rPr>
          <w:rFonts w:ascii="Times New Roman" w:hAnsi="Times New Roman" w:cs="Times New Roman"/>
          <w:sz w:val="28"/>
          <w:szCs w:val="28"/>
        </w:rPr>
        <w:t>.</w:t>
      </w:r>
    </w:p>
    <w:p w:rsidR="00516B16" w:rsidP="00062576" w:rsidRDefault="00516B16" w14:paraId="3EB598FC" w14:textId="77777777">
      <w:pPr>
        <w:pStyle w:val="a3"/>
        <w:tabs>
          <w:tab w:val="left" w:pos="284"/>
          <w:tab w:val="left" w:pos="4230"/>
        </w:tabs>
        <w:spacing w:after="0" w:line="276" w:lineRule="auto"/>
        <w:ind w:left="142" w:hanging="142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16B16" w:rsidP="00237E4A" w:rsidRDefault="00D32BB6" w14:paraId="2E5DE077" w14:textId="78386561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Для моделирования аварийной ситуации на тепловой сети от Балаковской ТЭЦ-4 был</w:t>
      </w:r>
      <w:r w:rsidR="00516B16">
        <w:rPr>
          <w:rFonts w:ascii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выбран</w:t>
      </w:r>
      <w:r w:rsidR="00516B16">
        <w:rPr>
          <w:rFonts w:ascii="Times New Roman" w:hAnsi="Times New Roman" w:cs="Times New Roman"/>
          <w:sz w:val="28"/>
          <w:szCs w:val="28"/>
          <w:lang w:eastAsia="ru-RU"/>
        </w:rPr>
        <w:t>ы два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</w:t>
      </w:r>
      <w:r w:rsidR="00516B16">
        <w:rPr>
          <w:rFonts w:ascii="Times New Roman" w:hAnsi="Times New Roman" w:cs="Times New Roman"/>
          <w:sz w:val="28"/>
          <w:szCs w:val="28"/>
          <w:lang w:eastAsia="ru-RU"/>
        </w:rPr>
        <w:t>ка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магистральной тепловой сети</w:t>
      </w:r>
      <w:r w:rsidR="00516B16">
        <w:rPr>
          <w:rFonts w:ascii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D32BB6" w:rsidP="00237E4A" w:rsidRDefault="00516B16" w14:paraId="48F2773C" w14:textId="7BEBC964">
      <w:pPr>
        <w:pStyle w:val="a3"/>
        <w:numPr>
          <w:ilvl w:val="0"/>
          <w:numId w:val="12"/>
        </w:numPr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Участок магистральной тепловой сети </w:t>
      </w:r>
      <w:r w:rsidR="00E5606B">
        <w:rPr>
          <w:rFonts w:ascii="Times New Roman" w:hAnsi="Times New Roman" w:cs="Times New Roman"/>
          <w:sz w:val="28"/>
          <w:szCs w:val="28"/>
          <w:lang w:eastAsia="ru-RU"/>
        </w:rPr>
        <w:t xml:space="preserve">от </w:t>
      </w:r>
      <w:r w:rsidRPr="00516B16" w:rsidR="00D32BB6">
        <w:rPr>
          <w:rFonts w:ascii="Times New Roman" w:hAnsi="Times New Roman" w:cs="Times New Roman"/>
          <w:sz w:val="28"/>
          <w:szCs w:val="28"/>
          <w:lang w:eastAsia="ru-RU"/>
        </w:rPr>
        <w:t>НО-13</w:t>
      </w:r>
      <w:r w:rsidRPr="00516B16">
        <w:rPr>
          <w:rFonts w:ascii="Times New Roman" w:hAnsi="Times New Roman" w:cs="Times New Roman"/>
          <w:sz w:val="28"/>
          <w:szCs w:val="28"/>
          <w:lang w:eastAsia="ru-RU"/>
        </w:rPr>
        <w:t xml:space="preserve"> до НО-14</w:t>
      </w:r>
    </w:p>
    <w:p w:rsidRPr="00207AEC" w:rsidR="00D32BB6" w:rsidP="005D7B27" w:rsidRDefault="00516B16" w14:paraId="7527EB31" w14:textId="302FA3AC">
      <w:pPr>
        <w:pStyle w:val="a3"/>
        <w:numPr>
          <w:ilvl w:val="0"/>
          <w:numId w:val="12"/>
        </w:numPr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Участок магистральной тепловой </w:t>
      </w:r>
      <w:r w:rsidRPr="00207AEC">
        <w:rPr>
          <w:rFonts w:ascii="Times New Roman" w:hAnsi="Times New Roman" w:cs="Times New Roman"/>
          <w:sz w:val="28"/>
          <w:szCs w:val="28"/>
          <w:lang w:eastAsia="ru-RU"/>
        </w:rPr>
        <w:t>сет</w:t>
      </w:r>
      <w:r w:rsidR="00E5606B">
        <w:rPr>
          <w:rFonts w:ascii="Times New Roman" w:hAnsi="Times New Roman" w:cs="Times New Roman"/>
          <w:sz w:val="28"/>
          <w:szCs w:val="28"/>
          <w:lang w:eastAsia="ru-RU"/>
        </w:rPr>
        <w:t>и от</w:t>
      </w:r>
      <w:r w:rsidRPr="00207AEC" w:rsidR="00207AEC">
        <w:rPr>
          <w:rFonts w:ascii="Times New Roman" w:hAnsi="Times New Roman" w:cs="Times New Roman"/>
          <w:sz w:val="28"/>
          <w:szCs w:val="28"/>
        </w:rPr>
        <w:t xml:space="preserve"> </w:t>
      </w:r>
      <w:r w:rsidRPr="00F54DBF" w:rsidR="00F54DBF">
        <w:rPr>
          <w:rFonts w:ascii="Times New Roman" w:hAnsi="Times New Roman" w:cs="Times New Roman"/>
          <w:sz w:val="28"/>
          <w:szCs w:val="28"/>
        </w:rPr>
        <w:t>Врезка Ду1000/500 у НО-21</w:t>
      </w:r>
      <w:r w:rsidR="00E5606B">
        <w:rPr>
          <w:rFonts w:ascii="Times New Roman" w:hAnsi="Times New Roman" w:cs="Times New Roman"/>
          <w:sz w:val="28"/>
          <w:szCs w:val="28"/>
        </w:rPr>
        <w:t xml:space="preserve"> до </w:t>
      </w:r>
      <w:r w:rsidRPr="00F54DBF" w:rsidR="00F54DBF">
        <w:rPr>
          <w:rFonts w:ascii="Times New Roman" w:hAnsi="Times New Roman" w:cs="Times New Roman"/>
          <w:sz w:val="28"/>
          <w:szCs w:val="28"/>
        </w:rPr>
        <w:t>Задвижка Ду1000</w:t>
      </w:r>
      <w:r w:rsidR="00F54DBF">
        <w:rPr>
          <w:rFonts w:ascii="Times New Roman" w:hAnsi="Times New Roman" w:cs="Times New Roman"/>
          <w:sz w:val="28"/>
          <w:szCs w:val="28"/>
        </w:rPr>
        <w:t xml:space="preserve"> по ул. Саратовское шоссе.</w:t>
      </w:r>
    </w:p>
    <w:p w:rsidRPr="00083BCB" w:rsidR="00083BCB" w:rsidP="00062576" w:rsidRDefault="00083BCB" w14:paraId="76C055A6" w14:textId="77777777">
      <w:pPr>
        <w:tabs>
          <w:tab w:val="left" w:pos="284"/>
          <w:tab w:val="left" w:pos="4230"/>
        </w:tabs>
        <w:spacing w:after="0" w:line="276" w:lineRule="auto"/>
        <w:ind w:left="142" w:hanging="142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Pr="00083BCB" w:rsidR="00083BCB" w:rsidP="00027D3E" w:rsidRDefault="00E5606B" w14:paraId="5B9026CD" w14:textId="266725F8">
      <w:pPr>
        <w:pStyle w:val="2"/>
      </w:pPr>
      <w:bookmarkStart w:name="_Toc229474327" w:id="77"/>
      <w:r>
        <w:t>2</w:t>
      </w:r>
      <w:r w:rsidR="00CB70BA">
        <w:t xml:space="preserve">.2. </w:t>
      </w:r>
      <w:r w:rsidR="00083BCB">
        <w:t>Моделирование аварии магистральной тепловой сети на участке от НО-13 до НО-14</w:t>
      </w:r>
      <w:bookmarkEnd w:id="77"/>
    </w:p>
    <w:p w:rsidR="00516B16" w:rsidP="00237E4A" w:rsidRDefault="00083BCB" w14:paraId="13E80698" w14:textId="4AAD2B47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83BCB">
        <w:rPr>
          <w:rFonts w:ascii="Times New Roman" w:hAnsi="Times New Roman" w:cs="Times New Roman"/>
          <w:sz w:val="28"/>
          <w:szCs w:val="28"/>
          <w:lang w:eastAsia="ru-RU"/>
        </w:rPr>
        <w:t>После отключения магистральной тепловой сети на участке от НО-13 до Н</w:t>
      </w:r>
      <w:r w:rsidR="00485CBD">
        <w:rPr>
          <w:rFonts w:ascii="Times New Roman" w:hAnsi="Times New Roman" w:cs="Times New Roman"/>
          <w:sz w:val="28"/>
          <w:szCs w:val="28"/>
          <w:lang w:eastAsia="ru-RU"/>
        </w:rPr>
        <w:t>О-</w:t>
      </w:r>
      <w:r w:rsidRPr="00083BCB">
        <w:rPr>
          <w:rFonts w:ascii="Times New Roman" w:hAnsi="Times New Roman" w:cs="Times New Roman"/>
          <w:sz w:val="28"/>
          <w:szCs w:val="28"/>
          <w:lang w:eastAsia="ru-RU"/>
        </w:rPr>
        <w:t xml:space="preserve">14 (Рис.3.1) был выполнен гидравлический расчет тепловой сети рассматриваемого источника теплоснабжения в откалиброванной электронной модели в ПК </w:t>
      </w:r>
      <w:r w:rsidRPr="00083BCB">
        <w:rPr>
          <w:rFonts w:ascii="Times New Roman" w:hAnsi="Times New Roman" w:cs="Times New Roman"/>
          <w:sz w:val="28"/>
          <w:szCs w:val="28"/>
          <w:lang w:val="en-US" w:eastAsia="ru-RU"/>
        </w:rPr>
        <w:t>ZuluThermo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06257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По итогам расчета было установлено:</w:t>
      </w:r>
    </w:p>
    <w:p w:rsidR="00083BCB" w:rsidP="00E1393F" w:rsidRDefault="00593D49" w14:paraId="25CB6B9B" w14:textId="30DD3C54">
      <w:pPr>
        <w:pStyle w:val="a3"/>
        <w:numPr>
          <w:ilvl w:val="0"/>
          <w:numId w:val="11"/>
        </w:numPr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Недостаток напора на источнике (</w:t>
      </w:r>
      <w:r w:rsidR="009A77C8">
        <w:rPr>
          <w:rFonts w:ascii="Times New Roman" w:hAnsi="Times New Roman" w:cs="Times New Roman"/>
          <w:sz w:val="28"/>
          <w:szCs w:val="28"/>
          <w:lang w:eastAsia="ru-RU"/>
        </w:rPr>
        <w:t>DeltaH=2</w:t>
      </w:r>
      <w:r w:rsidRPr="00593D49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9A77C8">
        <w:rPr>
          <w:rFonts w:ascii="Times New Roman" w:hAnsi="Times New Roman" w:cs="Times New Roman"/>
          <w:sz w:val="28"/>
          <w:szCs w:val="28"/>
          <w:lang w:eastAsia="ru-RU"/>
        </w:rPr>
        <w:t>1</w:t>
      </w:r>
      <w:r w:rsidRPr="00593D49"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9A77C8">
        <w:rPr>
          <w:rFonts w:ascii="Times New Roman" w:hAnsi="Times New Roman" w:cs="Times New Roman"/>
          <w:sz w:val="28"/>
          <w:szCs w:val="28"/>
          <w:lang w:eastAsia="ru-RU"/>
        </w:rPr>
        <w:t>9345)</w:t>
      </w:r>
    </w:p>
    <w:p w:rsidRPr="00593D49" w:rsidR="00593D49" w:rsidP="00E1393F" w:rsidRDefault="00593D49" w14:paraId="56626349" w14:textId="25D377AA">
      <w:pPr>
        <w:pStyle w:val="a3"/>
        <w:numPr>
          <w:ilvl w:val="0"/>
          <w:numId w:val="11"/>
        </w:numPr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Падение температуры внутреннего воздуха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 ниже нормативной по улицам</w:t>
      </w:r>
      <w:r w:rsidR="00062576">
        <w:rPr>
          <w:rFonts w:ascii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593D49">
        <w:rPr>
          <w:rFonts w:ascii="Times New Roman" w:hAnsi="Times New Roman" w:cs="Times New Roman"/>
          <w:sz w:val="28"/>
          <w:szCs w:val="28"/>
          <w:lang w:eastAsia="ru-RU"/>
        </w:rPr>
        <w:t>Минская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93D49">
        <w:rPr>
          <w:rFonts w:ascii="Times New Roman" w:hAnsi="Times New Roman" w:cs="Times New Roman"/>
          <w:sz w:val="28"/>
          <w:szCs w:val="28"/>
          <w:lang w:eastAsia="ru-RU"/>
        </w:rPr>
        <w:t>Менделеева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93D49">
        <w:rPr>
          <w:rFonts w:ascii="Times New Roman" w:hAnsi="Times New Roman" w:cs="Times New Roman"/>
          <w:sz w:val="28"/>
          <w:szCs w:val="28"/>
          <w:lang w:eastAsia="ru-RU"/>
        </w:rPr>
        <w:t>Комарова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Шевченко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Степная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Героев пр. Саратовское шоссе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Трнавская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Леонова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534736" w:rsidR="00534736">
        <w:rPr>
          <w:rFonts w:ascii="Times New Roman" w:hAnsi="Times New Roman" w:cs="Times New Roman"/>
          <w:sz w:val="28"/>
          <w:szCs w:val="28"/>
          <w:lang w:eastAsia="ru-RU"/>
        </w:rPr>
        <w:t>Бульвар Роз</w:t>
      </w:r>
      <w:r w:rsidR="00534929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Pr="00933A92" w:rsidR="00556B4B" w:rsidP="00AB53F0" w:rsidRDefault="00D32BB6" w14:paraId="683227F8" w14:textId="4B0E0D7A">
      <w:pPr>
        <w:spacing w:after="0"/>
        <w:rPr>
          <w:rFonts w:ascii="Times New Roman" w:hAnsi="Times New Roman" w:cs="Times New Roman"/>
          <w:sz w:val="23"/>
          <w:szCs w:val="23"/>
        </w:rPr>
      </w:pPr>
      <w:r>
        <w:rPr>
          <w:noProof/>
          <w:lang w:eastAsia="ru-RU"/>
        </w:rPr>
        <w:lastRenderedPageBreak/>
        <w:drawing>
          <wp:inline distT="0" distB="0" distL="0" distR="0" wp14:anchorId="27D3D851" wp14:editId="2E9069D8">
            <wp:extent cx="6527323" cy="4362450"/>
            <wp:effectExtent l="0" t="0" r="698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2082" t="14734" r="17412" b="11296"/>
                    <a:stretch/>
                  </pic:blipFill>
                  <pic:spPr bwMode="auto">
                    <a:xfrm>
                      <a:off x="0" y="0"/>
                      <a:ext cx="6681816" cy="4465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933A92" w:rsidR="00516B16" w:rsidP="00AB53F0" w:rsidRDefault="00516B16" w14:paraId="60785C3F" w14:textId="6F06198B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E5606B">
        <w:rPr>
          <w:rFonts w:ascii="Times New Roman" w:hAnsi="Times New Roman" w:cs="Times New Roman"/>
          <w:b/>
          <w:sz w:val="24"/>
        </w:rPr>
        <w:t>6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>Отключаемый участок магистральной тепловой сети</w:t>
      </w:r>
    </w:p>
    <w:p w:rsidRPr="00933A92" w:rsidR="00556B4B" w:rsidP="00556B4B" w:rsidRDefault="00556B4B" w14:paraId="673451B3" w14:textId="77777777">
      <w:pPr>
        <w:spacing w:after="0"/>
        <w:rPr>
          <w:lang w:eastAsia="ru-RU"/>
        </w:rPr>
      </w:pPr>
    </w:p>
    <w:p w:rsidRPr="001363D4" w:rsidR="00243B58" w:rsidP="001363D4" w:rsidRDefault="00E5606B" w14:paraId="5ED13FDE" w14:textId="188E2557">
      <w:pPr>
        <w:pStyle w:val="af1"/>
        <w:spacing w:line="276" w:lineRule="auto"/>
        <w:ind w:right="340" w:firstLine="851"/>
        <w:jc w:val="both"/>
        <w:rPr>
          <w:rFonts w:eastAsiaTheme="minorHAnsi"/>
          <w:sz w:val="28"/>
          <w:szCs w:val="28"/>
          <w:lang w:eastAsia="ru-RU"/>
        </w:rPr>
        <w:sectPr w:rsidRPr="001363D4" w:rsidR="00243B58" w:rsidSect="003C71D1">
          <w:pgSz w:w="11906" w:h="16838" w:code="9"/>
          <w:pgMar w:top="500" w:right="711" w:bottom="980" w:left="780" w:header="567" w:footer="113" w:gutter="0"/>
          <w:cols w:space="720"/>
          <w:docGrid w:linePitch="299"/>
        </w:sectPr>
      </w:pPr>
      <w:r>
        <w:rPr>
          <w:rFonts w:eastAsiaTheme="minorHAnsi"/>
          <w:sz w:val="28"/>
          <w:szCs w:val="28"/>
          <w:lang w:eastAsia="ru-RU"/>
        </w:rPr>
        <w:t>На рисунках 2</w:t>
      </w:r>
      <w:r w:rsidRPr="00E1393F" w:rsidR="00485CBD">
        <w:rPr>
          <w:rFonts w:eastAsiaTheme="minorHAnsi"/>
          <w:sz w:val="28"/>
          <w:szCs w:val="28"/>
          <w:lang w:eastAsia="ru-RU"/>
        </w:rPr>
        <w:t>.</w:t>
      </w:r>
      <w:r>
        <w:rPr>
          <w:rFonts w:eastAsiaTheme="minorHAnsi"/>
          <w:sz w:val="28"/>
          <w:szCs w:val="28"/>
          <w:lang w:eastAsia="ru-RU"/>
        </w:rPr>
        <w:t>7 и 2</w:t>
      </w:r>
      <w:r w:rsidRPr="00E1393F" w:rsidR="00485CBD">
        <w:rPr>
          <w:rFonts w:eastAsiaTheme="minorHAnsi"/>
          <w:sz w:val="28"/>
          <w:szCs w:val="28"/>
          <w:lang w:eastAsia="ru-RU"/>
        </w:rPr>
        <w:t>.</w:t>
      </w:r>
      <w:r>
        <w:rPr>
          <w:rFonts w:eastAsiaTheme="minorHAnsi"/>
          <w:sz w:val="28"/>
          <w:szCs w:val="28"/>
          <w:lang w:eastAsia="ru-RU"/>
        </w:rPr>
        <w:t>8</w:t>
      </w:r>
      <w:r w:rsidRPr="00E1393F" w:rsidR="00485CBD">
        <w:rPr>
          <w:rFonts w:eastAsiaTheme="minorHAnsi"/>
          <w:sz w:val="28"/>
          <w:szCs w:val="28"/>
          <w:lang w:eastAsia="ru-RU"/>
        </w:rPr>
        <w:t xml:space="preserve"> показаны путь построения пьезометрического графика от источника теплоснабжения до потребителя с наибольшей потерей напора (</w:t>
      </w:r>
      <w:r w:rsidRPr="009A77C8" w:rsidR="009A77C8">
        <w:rPr>
          <w:rFonts w:eastAsiaTheme="minorHAnsi"/>
          <w:sz w:val="28"/>
          <w:szCs w:val="28"/>
          <w:lang w:eastAsia="ru-RU"/>
        </w:rPr>
        <w:t>Коммунистическая ул. д.30</w:t>
      </w:r>
      <w:r w:rsidRPr="00E1393F" w:rsidR="00485CBD">
        <w:rPr>
          <w:rFonts w:eastAsiaTheme="minorHAnsi"/>
          <w:sz w:val="28"/>
          <w:szCs w:val="28"/>
          <w:lang w:eastAsia="ru-RU"/>
        </w:rPr>
        <w:t>) и пьезометрический гра</w:t>
      </w:r>
      <w:r w:rsidR="001363D4">
        <w:rPr>
          <w:rFonts w:eastAsiaTheme="minorHAnsi"/>
          <w:sz w:val="28"/>
          <w:szCs w:val="28"/>
          <w:lang w:eastAsia="ru-RU"/>
        </w:rPr>
        <w:t>фик.</w:t>
      </w:r>
    </w:p>
    <w:p w:rsidR="00516B16" w:rsidP="00243B58" w:rsidRDefault="00F54DBF" w14:paraId="68062742" w14:textId="78B9C619">
      <w:pPr>
        <w:pStyle w:val="af1"/>
        <w:spacing w:line="276" w:lineRule="auto"/>
        <w:ind w:right="340"/>
        <w:jc w:val="center"/>
        <w:rPr>
          <w:sz w:val="28"/>
        </w:rPr>
      </w:pPr>
      <w:bookmarkStart w:name="_GoBack" w:id="78"/>
      <w:r>
        <w:rPr>
          <w:noProof/>
          <w:lang w:eastAsia="ru-RU"/>
        </w:rPr>
        <w:lastRenderedPageBreak/>
        <w:drawing>
          <wp:inline distT="0" distB="0" distL="0" distR="0" wp14:anchorId="72C952F7" wp14:editId="4DE44C54">
            <wp:extent cx="6600825" cy="7464593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8893" r="-1"/>
                    <a:stretch/>
                  </pic:blipFill>
                  <pic:spPr bwMode="auto">
                    <a:xfrm>
                      <a:off x="0" y="0"/>
                      <a:ext cx="6652411" cy="7522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78"/>
    </w:p>
    <w:p w:rsidRPr="00933A92" w:rsidR="00485CBD" w:rsidP="00237E4A" w:rsidRDefault="00485CBD" w14:paraId="3538587E" w14:textId="53864EAD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</w:pPr>
      <w:bookmarkStart w:name="_Hlk222819857" w:id="79"/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E5606B">
        <w:rPr>
          <w:rFonts w:ascii="Times New Roman" w:hAnsi="Times New Roman" w:cs="Times New Roman"/>
          <w:b/>
          <w:sz w:val="24"/>
        </w:rPr>
        <w:t>7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</w:t>
      </w:r>
      <w:r w:rsidR="00243B58">
        <w:rPr>
          <w:rFonts w:ascii="Times New Roman" w:hAnsi="Times New Roman" w:cs="Times New Roman"/>
          <w:b/>
          <w:snapToGrid w:val="0"/>
          <w:sz w:val="24"/>
        </w:rPr>
        <w:t xml:space="preserve">от </w:t>
      </w:r>
      <w:r w:rsidR="00243B58"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 w:rsidR="00243B58"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</w:t>
      </w:r>
      <w:r w:rsidR="00243B58">
        <w:rPr>
          <w:rFonts w:ascii="Times New Roman" w:hAnsi="Times New Roman" w:cs="Times New Roman"/>
          <w:b/>
          <w:snapToGrid w:val="0"/>
          <w:sz w:val="24"/>
        </w:rPr>
        <w:t xml:space="preserve">конечного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потребителя </w:t>
      </w:r>
      <w:r w:rsidRPr="00F54DBF" w:rsidR="00F54DBF">
        <w:rPr>
          <w:rFonts w:ascii="Times New Roman" w:hAnsi="Times New Roman" w:cs="Times New Roman"/>
          <w:b/>
          <w:snapToGrid w:val="0"/>
          <w:sz w:val="24"/>
        </w:rPr>
        <w:t>Коммунистическая ул. д.30</w:t>
      </w:r>
      <w:r>
        <w:rPr>
          <w:rFonts w:ascii="Times New Roman" w:hAnsi="Times New Roman" w:cs="Times New Roman"/>
          <w:b/>
          <w:snapToGrid w:val="0"/>
          <w:sz w:val="24"/>
        </w:rPr>
        <w:t>.</w:t>
      </w:r>
    </w:p>
    <w:bookmarkEnd w:id="79"/>
    <w:p w:rsidR="00516B16" w:rsidP="00516B16" w:rsidRDefault="00516B16" w14:paraId="27AB7718" w14:textId="0C376AB3">
      <w:pPr>
        <w:pStyle w:val="af1"/>
        <w:spacing w:line="276" w:lineRule="auto"/>
        <w:ind w:right="340"/>
        <w:rPr>
          <w:sz w:val="28"/>
        </w:rPr>
      </w:pPr>
    </w:p>
    <w:p w:rsidR="00F13CE0" w:rsidP="00516B16" w:rsidRDefault="00F13CE0" w14:paraId="548D2457" w14:textId="77777777">
      <w:pPr>
        <w:pStyle w:val="af1"/>
        <w:spacing w:line="276" w:lineRule="auto"/>
        <w:ind w:right="340"/>
        <w:rPr>
          <w:sz w:val="28"/>
        </w:rPr>
        <w:sectPr w:rsidR="00F13CE0" w:rsidSect="003C71D1">
          <w:pgSz w:w="11906" w:h="16838" w:code="9"/>
          <w:pgMar w:top="499" w:right="709" w:bottom="981" w:left="782" w:header="567" w:footer="113" w:gutter="0"/>
          <w:cols w:space="720"/>
          <w:docGrid w:linePitch="299"/>
        </w:sectPr>
      </w:pPr>
    </w:p>
    <w:p w:rsidR="00516B16" w:rsidP="00516B16" w:rsidRDefault="00C322A1" w14:paraId="62EB4201" w14:textId="27ADBE89">
      <w:pPr>
        <w:pStyle w:val="af1"/>
        <w:spacing w:line="276" w:lineRule="auto"/>
        <w:ind w:right="340"/>
        <w:rPr>
          <w:sz w:val="28"/>
        </w:rPr>
      </w:pPr>
      <w:r>
        <w:rPr>
          <w:rStyle w:val="afc"/>
          <w:rFonts w:ascii="Arial" w:hAnsi="Arial" w:eastAsiaTheme="minorHAnsi" w:cstheme="minorBidi"/>
        </w:rPr>
        <w:lastRenderedPageBreak/>
        <w:commentReference w:id="80"/>
      </w:r>
      <w:r w:rsidRPr="00F54DBF" w:rsidR="00F54DBF">
        <w:rPr>
          <w:noProof/>
          <w:lang w:eastAsia="ru-RU"/>
        </w:rPr>
        <w:t xml:space="preserve"> </w:t>
      </w:r>
      <w:r w:rsidR="001363D4">
        <w:rPr>
          <w:noProof/>
          <w:lang w:eastAsia="ru-RU"/>
        </w:rPr>
        <w:drawing>
          <wp:inline distT="0" distB="0" distL="0" distR="0" wp14:anchorId="15264D5F" wp14:editId="470BD95C">
            <wp:extent cx="9781953" cy="4274288"/>
            <wp:effectExtent l="0" t="0" r="10160" b="12065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Pr="003C71D1" w:rsidR="003C71D1" w:rsidP="003C71D1" w:rsidRDefault="00243B58" w14:paraId="2C4A23AB" w14:textId="47E42771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  <w:sectPr w:rsidRPr="003C71D1" w:rsidR="003C71D1" w:rsidSect="003C71D1">
          <w:pgSz w:w="16838" w:h="11906" w:orient="landscape" w:code="9"/>
          <w:pgMar w:top="782" w:right="499" w:bottom="709" w:left="981" w:header="567" w:footer="113" w:gutter="0"/>
          <w:cols w:space="720"/>
          <w:docGrid w:linePitch="299"/>
        </w:sect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E5606B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E5606B">
        <w:rPr>
          <w:rFonts w:ascii="Times New Roman" w:hAnsi="Times New Roman" w:cs="Times New Roman"/>
          <w:b/>
          <w:sz w:val="24"/>
        </w:rPr>
        <w:t>8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Пьезометрический график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конечного потребителя </w:t>
      </w:r>
      <w:r w:rsidRPr="00F54DBF" w:rsidR="00F54DBF">
        <w:rPr>
          <w:rFonts w:ascii="Times New Roman" w:hAnsi="Times New Roman" w:cs="Times New Roman"/>
          <w:b/>
          <w:snapToGrid w:val="0"/>
          <w:sz w:val="24"/>
        </w:rPr>
        <w:t>Коммунистическая ул. д.30</w:t>
      </w:r>
      <w:r>
        <w:rPr>
          <w:rFonts w:ascii="Times New Roman" w:hAnsi="Times New Roman" w:cs="Times New Roman"/>
          <w:b/>
          <w:snapToGrid w:val="0"/>
          <w:sz w:val="24"/>
        </w:rPr>
        <w:t>.</w:t>
      </w:r>
    </w:p>
    <w:p w:rsidRPr="004B6FBC" w:rsidR="004B6FBC" w:rsidP="00027D3E" w:rsidRDefault="00E5606B" w14:paraId="40872F84" w14:textId="0C535800">
      <w:pPr>
        <w:pStyle w:val="2"/>
      </w:pPr>
      <w:bookmarkStart w:name="_Toc229474328" w:id="81"/>
      <w:r>
        <w:lastRenderedPageBreak/>
        <w:t>2</w:t>
      </w:r>
      <w:r w:rsidR="00CB70BA">
        <w:t xml:space="preserve">.3. </w:t>
      </w:r>
      <w:r w:rsidR="004B6FBC">
        <w:t>Моделирование аварии магистральной тепловой сети на участке</w:t>
      </w:r>
      <w:r w:rsidR="00F54DBF">
        <w:t xml:space="preserve"> от</w:t>
      </w:r>
      <w:r w:rsidR="004B6FBC">
        <w:t xml:space="preserve"> </w:t>
      </w:r>
      <w:r w:rsidRPr="00F54DBF" w:rsidR="00F54DBF">
        <w:t>Врезка Ду1000/500 у НО-21 до Задвижка Ду1000 по ул. Саратовское шоссе.</w:t>
      </w:r>
      <w:bookmarkEnd w:id="81"/>
    </w:p>
    <w:p w:rsidR="004B6FBC" w:rsidP="00E1393F" w:rsidRDefault="004B6FBC" w14:paraId="2A897507" w14:textId="103E632F">
      <w:pPr>
        <w:tabs>
          <w:tab w:val="left" w:pos="284"/>
          <w:tab w:val="left" w:pos="4230"/>
        </w:tabs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772A4">
        <w:rPr>
          <w:rFonts w:ascii="Times New Roman" w:hAnsi="Times New Roman" w:cs="Times New Roman"/>
          <w:sz w:val="28"/>
          <w:szCs w:val="28"/>
          <w:lang w:eastAsia="ru-RU"/>
        </w:rPr>
        <w:t xml:space="preserve">После отключения магистральной тепловой сети на участке </w:t>
      </w:r>
      <w:r w:rsidRPr="000772A4" w:rsidR="000772A4">
        <w:rPr>
          <w:rFonts w:ascii="Times New Roman" w:hAnsi="Times New Roman" w:cs="Times New Roman"/>
          <w:sz w:val="28"/>
          <w:szCs w:val="28"/>
        </w:rPr>
        <w:t xml:space="preserve">от </w:t>
      </w:r>
      <w:r w:rsidRPr="001363D4" w:rsidR="001363D4">
        <w:rPr>
          <w:rFonts w:ascii="Times New Roman" w:hAnsi="Times New Roman" w:cs="Times New Roman"/>
          <w:sz w:val="28"/>
          <w:szCs w:val="28"/>
        </w:rPr>
        <w:t>Врезка Ду1000/500 у НО-21 до Задвижка Ду1000 по ул. Саратовское шоссе.</w:t>
      </w:r>
      <w:r w:rsidRPr="000772A4" w:rsidR="000772A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772A4">
        <w:rPr>
          <w:rFonts w:ascii="Times New Roman" w:hAnsi="Times New Roman" w:cs="Times New Roman"/>
          <w:sz w:val="28"/>
          <w:szCs w:val="28"/>
          <w:lang w:eastAsia="ru-RU"/>
        </w:rPr>
        <w:t>(Рис.3.</w:t>
      </w:r>
      <w:r w:rsidR="0026030D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0772A4">
        <w:rPr>
          <w:rFonts w:ascii="Times New Roman" w:hAnsi="Times New Roman" w:cs="Times New Roman"/>
          <w:sz w:val="28"/>
          <w:szCs w:val="28"/>
          <w:lang w:eastAsia="ru-RU"/>
        </w:rPr>
        <w:t>) был выполнен гидравлический расчет тепловой сети рассматриваемого источника теплоснабжения в откалиброванной</w:t>
      </w:r>
      <w:r w:rsidRPr="00083BCB">
        <w:rPr>
          <w:rFonts w:ascii="Times New Roman" w:hAnsi="Times New Roman" w:cs="Times New Roman"/>
          <w:sz w:val="28"/>
          <w:szCs w:val="28"/>
          <w:lang w:eastAsia="ru-RU"/>
        </w:rPr>
        <w:t xml:space="preserve"> электронной модели в ПК </w:t>
      </w:r>
      <w:r w:rsidRPr="00083BCB">
        <w:rPr>
          <w:rFonts w:ascii="Times New Roman" w:hAnsi="Times New Roman" w:cs="Times New Roman"/>
          <w:sz w:val="28"/>
          <w:szCs w:val="28"/>
          <w:lang w:val="en-US" w:eastAsia="ru-RU"/>
        </w:rPr>
        <w:t>ZuluThermo</w:t>
      </w:r>
      <w:r>
        <w:rPr>
          <w:rFonts w:ascii="Times New Roman" w:hAnsi="Times New Roman" w:cs="Times New Roman"/>
          <w:sz w:val="28"/>
          <w:szCs w:val="28"/>
          <w:lang w:eastAsia="ru-RU"/>
        </w:rPr>
        <w:t>. По итогам расчета было установлено:</w:t>
      </w:r>
    </w:p>
    <w:p w:rsidR="004B6FBC" w:rsidP="00E1393F" w:rsidRDefault="004B6FBC" w14:paraId="765B595E" w14:textId="1D003A1B">
      <w:pPr>
        <w:pStyle w:val="a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Недостаток напора на источнике (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>DeltaH=46</w:t>
      </w:r>
      <w:r w:rsidRPr="000772A4" w:rsidR="000772A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>578322</w:t>
      </w:r>
      <w:r>
        <w:rPr>
          <w:rFonts w:ascii="Times New Roman" w:hAnsi="Times New Roman" w:cs="Times New Roman"/>
          <w:sz w:val="28"/>
          <w:szCs w:val="28"/>
          <w:lang w:eastAsia="ru-RU"/>
        </w:rPr>
        <w:t>)</w:t>
      </w:r>
    </w:p>
    <w:p w:rsidR="004B6FBC" w:rsidP="00E1393F" w:rsidRDefault="004B6FBC" w14:paraId="29806476" w14:textId="367FA355">
      <w:pPr>
        <w:pStyle w:val="a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Потери напора на ЦТП: № 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>77, 56, 55, 57</w:t>
      </w:r>
      <w:r w:rsidR="000772A4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 xml:space="preserve">58, </w:t>
      </w:r>
      <w:r w:rsidR="000772A4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772A4">
        <w:rPr>
          <w:rFonts w:ascii="Times New Roman" w:hAnsi="Times New Roman" w:cs="Times New Roman"/>
          <w:sz w:val="28"/>
          <w:szCs w:val="28"/>
          <w:lang w:eastAsia="ru-RU"/>
        </w:rPr>
        <w:t xml:space="preserve">, 68, 60, 76, 74, 69, 66, 64, 65, 63, 52, </w:t>
      </w:r>
      <w:r w:rsidR="001363D4">
        <w:rPr>
          <w:rFonts w:ascii="Times New Roman" w:hAnsi="Times New Roman" w:cs="Times New Roman"/>
          <w:sz w:val="28"/>
          <w:szCs w:val="28"/>
          <w:lang w:eastAsia="ru-RU"/>
        </w:rPr>
        <w:t xml:space="preserve">45, </w:t>
      </w:r>
      <w:r w:rsidR="000772A4">
        <w:rPr>
          <w:rFonts w:ascii="Times New Roman" w:hAnsi="Times New Roman" w:cs="Times New Roman"/>
          <w:sz w:val="28"/>
          <w:szCs w:val="28"/>
          <w:lang w:eastAsia="ru-RU"/>
        </w:rPr>
        <w:t>44, 46, 48, 50, 47, 49, 71, 70, 73, 72, 41, «</w:t>
      </w:r>
      <w:r w:rsidRPr="000772A4" w:rsidR="000772A4">
        <w:rPr>
          <w:rFonts w:ascii="Times New Roman" w:hAnsi="Times New Roman" w:cs="Times New Roman"/>
          <w:sz w:val="28"/>
          <w:szCs w:val="28"/>
          <w:lang w:eastAsia="ru-RU"/>
        </w:rPr>
        <w:t>ГБ Балаковский "Дом-интернат"</w:t>
      </w:r>
      <w:r w:rsidR="000772A4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4B6FBC" w:rsidP="00E1393F" w:rsidRDefault="004B6FBC" w14:paraId="6662004B" w14:textId="636AEE53">
      <w:pPr>
        <w:pStyle w:val="a3"/>
        <w:numPr>
          <w:ilvl w:val="0"/>
          <w:numId w:val="11"/>
        </w:numPr>
        <w:tabs>
          <w:tab w:val="left" w:pos="284"/>
        </w:tabs>
        <w:spacing w:after="0" w:line="276" w:lineRule="auto"/>
        <w:ind w:left="0" w:right="340" w:firstLine="851"/>
        <w:jc w:val="both"/>
        <w:rPr>
          <w:noProof/>
        </w:rPr>
      </w:pPr>
      <w:r w:rsidRPr="00207AEC">
        <w:rPr>
          <w:rFonts w:ascii="Times New Roman" w:hAnsi="Times New Roman" w:cs="Times New Roman"/>
          <w:sz w:val="28"/>
          <w:szCs w:val="28"/>
          <w:lang w:eastAsia="ru-RU"/>
        </w:rPr>
        <w:t xml:space="preserve"> Падение температуры внутреннего воздуха ниже нормативной по улицам: Степная, Героев пр. Саратовское шоссе, Трнавская, Леонова, Бульвар Роз</w:t>
      </w:r>
      <w:r w:rsidRPr="00207AEC" w:rsidR="00207AEC">
        <w:rPr>
          <w:rFonts w:ascii="Times New Roman" w:hAnsi="Times New Roman" w:cs="Times New Roman"/>
          <w:sz w:val="28"/>
          <w:szCs w:val="28"/>
          <w:lang w:eastAsia="ru-RU"/>
        </w:rPr>
        <w:t>, Энергетиков пр, Заречная, 30 лет Победы.</w:t>
      </w:r>
    </w:p>
    <w:p w:rsidR="00F54DBF" w:rsidP="001363D4" w:rsidRDefault="00F54DBF" w14:paraId="42B9EE7A" w14:textId="6D99B6E6">
      <w:pPr>
        <w:pStyle w:val="af1"/>
        <w:spacing w:line="276" w:lineRule="auto"/>
        <w:ind w:right="340"/>
        <w:rPr>
          <w:noProof/>
          <w:lang w:eastAsia="ru-RU"/>
        </w:rPr>
      </w:pPr>
    </w:p>
    <w:p w:rsidR="004B6FBC" w:rsidP="003C71D1" w:rsidRDefault="00F54DBF" w14:paraId="1F0CDB29" w14:textId="2FCF6747">
      <w:pPr>
        <w:pStyle w:val="af1"/>
        <w:spacing w:line="276" w:lineRule="auto"/>
        <w:ind w:right="67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1C080D82" wp14:editId="695B1CFF">
            <wp:extent cx="5720316" cy="560580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4464" t="4929" r="5985" b="3137"/>
                    <a:stretch/>
                  </pic:blipFill>
                  <pic:spPr bwMode="auto">
                    <a:xfrm>
                      <a:off x="0" y="0"/>
                      <a:ext cx="5768405" cy="5652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1363D4" w:rsidR="004B6FBC" w:rsidP="001363D4" w:rsidRDefault="004B6FBC" w14:paraId="6EB272CC" w14:textId="16D96D86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1363D4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1363D4">
        <w:rPr>
          <w:rFonts w:ascii="Times New Roman" w:hAnsi="Times New Roman" w:cs="Times New Roman"/>
          <w:b/>
          <w:sz w:val="24"/>
        </w:rPr>
        <w:t>9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>Отключаемый участок магистральной тепловой сети</w:t>
      </w:r>
    </w:p>
    <w:p w:rsidR="004B6FBC" w:rsidP="00E1393F" w:rsidRDefault="001363D4" w14:paraId="238E8C79" w14:textId="53F54900">
      <w:pPr>
        <w:pStyle w:val="af1"/>
        <w:spacing w:line="276" w:lineRule="auto"/>
        <w:ind w:right="34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На рисунках 2</w:t>
      </w:r>
      <w:r w:rsidR="00207AEC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>10 и 2</w:t>
      </w:r>
      <w:r w:rsidR="00207AEC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>11</w:t>
      </w:r>
      <w:r w:rsidR="00207AEC">
        <w:rPr>
          <w:sz w:val="28"/>
          <w:szCs w:val="28"/>
          <w:lang w:eastAsia="ru-RU"/>
        </w:rPr>
        <w:t xml:space="preserve"> показаны путь построения пьезометрического графика от источника теплоснабжения до потребителя с наибольшей потерей напора (</w:t>
      </w:r>
      <w:r w:rsidRPr="001363D4">
        <w:rPr>
          <w:sz w:val="28"/>
          <w:szCs w:val="28"/>
          <w:lang w:eastAsia="ru-RU"/>
        </w:rPr>
        <w:t>30 лет Победы ул. д.18</w:t>
      </w:r>
      <w:r w:rsidR="00207AEC">
        <w:rPr>
          <w:sz w:val="28"/>
          <w:szCs w:val="28"/>
          <w:lang w:eastAsia="ru-RU"/>
        </w:rPr>
        <w:t>) и пьезометрический график.</w:t>
      </w:r>
    </w:p>
    <w:p w:rsidR="00207AEC" w:rsidP="00516B16" w:rsidRDefault="00207AEC" w14:paraId="28CA5D4E" w14:textId="2CECAAD3">
      <w:pPr>
        <w:pStyle w:val="af1"/>
        <w:spacing w:line="276" w:lineRule="auto"/>
        <w:ind w:right="340"/>
        <w:rPr>
          <w:noProof/>
        </w:rPr>
      </w:pPr>
    </w:p>
    <w:p w:rsidR="004B6FBC" w:rsidP="00207AEC" w:rsidRDefault="001363D4" w14:paraId="27A0C531" w14:textId="71A24032">
      <w:pPr>
        <w:pStyle w:val="af1"/>
        <w:spacing w:line="276" w:lineRule="auto"/>
        <w:ind w:right="34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7885BFB6" wp14:editId="08BE6A2E">
            <wp:extent cx="6616065" cy="688086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16065" cy="688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33A92" w:rsidR="00207AEC" w:rsidP="00207AEC" w:rsidRDefault="00207AEC" w14:paraId="1370D0EF" w14:textId="7405DD1C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1363D4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1363D4">
        <w:rPr>
          <w:rFonts w:ascii="Times New Roman" w:hAnsi="Times New Roman" w:cs="Times New Roman"/>
          <w:b/>
          <w:sz w:val="24"/>
        </w:rPr>
        <w:t>10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конечного потребителя </w:t>
      </w:r>
      <w:r w:rsidRPr="001363D4" w:rsidR="001363D4">
        <w:rPr>
          <w:rFonts w:ascii="Times New Roman" w:hAnsi="Times New Roman" w:cs="Times New Roman"/>
          <w:b/>
          <w:snapToGrid w:val="0"/>
          <w:sz w:val="24"/>
        </w:rPr>
        <w:t>30 лет Победы ул. д.18</w:t>
      </w:r>
      <w:r>
        <w:rPr>
          <w:rFonts w:ascii="Times New Roman" w:hAnsi="Times New Roman" w:cs="Times New Roman"/>
          <w:b/>
          <w:snapToGrid w:val="0"/>
          <w:sz w:val="24"/>
        </w:rPr>
        <w:t>.</w:t>
      </w:r>
    </w:p>
    <w:p w:rsidR="004B6FBC" w:rsidP="00516B16" w:rsidRDefault="004B6FBC" w14:paraId="39CEC65D" w14:textId="77777777">
      <w:pPr>
        <w:pStyle w:val="af1"/>
        <w:spacing w:line="276" w:lineRule="auto"/>
        <w:ind w:right="340"/>
        <w:rPr>
          <w:sz w:val="28"/>
        </w:rPr>
      </w:pPr>
    </w:p>
    <w:p w:rsidR="00207AEC" w:rsidP="00516B16" w:rsidRDefault="00207AEC" w14:paraId="366D5EB5" w14:textId="24B89D24">
      <w:pPr>
        <w:pStyle w:val="af1"/>
        <w:spacing w:line="276" w:lineRule="auto"/>
        <w:ind w:right="340"/>
        <w:rPr>
          <w:sz w:val="28"/>
        </w:rPr>
        <w:sectPr w:rsidR="00207AEC" w:rsidSect="003C71D1">
          <w:footerReference w:type="default" r:id="rId32"/>
          <w:pgSz w:w="11906" w:h="16838" w:code="9"/>
          <w:pgMar w:top="499" w:right="709" w:bottom="981" w:left="782" w:header="567" w:footer="113" w:gutter="0"/>
          <w:cols w:space="720"/>
          <w:docGrid w:linePitch="299"/>
        </w:sectPr>
      </w:pPr>
    </w:p>
    <w:p w:rsidR="004B6FBC" w:rsidP="00516B16" w:rsidRDefault="00C322A1" w14:paraId="3111C399" w14:textId="3671DA78">
      <w:pPr>
        <w:pStyle w:val="af1"/>
        <w:spacing w:line="276" w:lineRule="auto"/>
        <w:ind w:right="340"/>
        <w:rPr>
          <w:sz w:val="28"/>
        </w:rPr>
      </w:pPr>
      <w:r>
        <w:rPr>
          <w:rStyle w:val="afc"/>
          <w:rFonts w:ascii="Arial" w:hAnsi="Arial" w:eastAsiaTheme="minorHAnsi" w:cstheme="minorBidi"/>
        </w:rPr>
        <w:lastRenderedPageBreak/>
        <w:commentReference w:id="82"/>
      </w:r>
      <w:r w:rsidR="005D7B27">
        <w:rPr>
          <w:noProof/>
          <w:lang w:eastAsia="ru-RU"/>
        </w:rPr>
        <w:drawing>
          <wp:inline distT="0" distB="0" distL="0" distR="0" wp14:anchorId="48D70E53" wp14:editId="1AF53985">
            <wp:extent cx="9210675" cy="5410200"/>
            <wp:effectExtent l="0" t="0" r="9525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Pr="005D7B27" w:rsidR="00943D12" w:rsidP="005D7B27" w:rsidRDefault="00207AEC" w14:paraId="303819D8" w14:textId="416BA512">
      <w:pPr>
        <w:tabs>
          <w:tab w:val="num" w:pos="1418"/>
        </w:tabs>
        <w:spacing w:after="0" w:line="276" w:lineRule="auto"/>
        <w:ind w:firstLine="709"/>
        <w:jc w:val="center"/>
        <w:rPr>
          <w:rFonts w:cs="Arial"/>
          <w:color w:val="222222"/>
        </w:rPr>
        <w:sectPr w:rsidRPr="005D7B27" w:rsidR="00943D12" w:rsidSect="003C71D1">
          <w:headerReference w:type="default" r:id="rId34"/>
          <w:pgSz w:w="16838" w:h="11906" w:orient="landscape" w:code="9"/>
          <w:pgMar w:top="1701" w:right="1134" w:bottom="851" w:left="1134" w:header="284" w:footer="113" w:gutter="0"/>
          <w:cols w:space="708"/>
          <w:docGrid w:linePitch="360"/>
        </w:sect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1363D4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b/>
          <w:sz w:val="24"/>
        </w:rPr>
        <w:t>.</w:t>
      </w:r>
      <w:r w:rsidR="001363D4">
        <w:rPr>
          <w:rFonts w:ascii="Times New Roman" w:hAnsi="Times New Roman" w:cs="Times New Roman"/>
          <w:b/>
          <w:sz w:val="24"/>
        </w:rPr>
        <w:t>11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Пьезометрический график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до конечного потребителя </w:t>
      </w:r>
      <w:r w:rsidR="005D7B27">
        <w:rPr>
          <w:rFonts w:ascii="Times New Roman" w:hAnsi="Times New Roman" w:cs="Times New Roman"/>
          <w:b/>
          <w:snapToGrid w:val="0"/>
          <w:sz w:val="24"/>
        </w:rPr>
        <w:t>30 лет Победы ул. д.18.</w:t>
      </w:r>
    </w:p>
    <w:p w:rsidRPr="00933A92" w:rsidR="00E03105" w:rsidP="00F05D2A" w:rsidRDefault="00402C3E" w14:paraId="494D1C25" w14:textId="515178EE">
      <w:pPr>
        <w:pStyle w:val="2"/>
        <w:numPr>
          <w:ilvl w:val="1"/>
          <w:numId w:val="32"/>
        </w:numPr>
      </w:pPr>
      <w:bookmarkStart w:name="_Toc229474329" w:id="83"/>
      <w:r w:rsidRPr="00933A92">
        <w:lastRenderedPageBreak/>
        <w:t>Изменения, в</w:t>
      </w:r>
      <w:r w:rsidRPr="00933A92" w:rsidR="00D81015">
        <w:t xml:space="preserve">несенные в электронную модель </w:t>
      </w:r>
      <w:r w:rsidRPr="00933A92" w:rsidR="00712288">
        <w:t>г</w:t>
      </w:r>
      <w:r w:rsidRPr="00933A92" w:rsidR="00D81015">
        <w:t>.</w:t>
      </w:r>
      <w:r w:rsidRPr="00933A92" w:rsidR="00E3220A">
        <w:t xml:space="preserve"> </w:t>
      </w:r>
      <w:r w:rsidR="00672C04">
        <w:t>Балаково</w:t>
      </w:r>
      <w:r w:rsidRPr="00933A92" w:rsidR="00072311">
        <w:t xml:space="preserve"> </w:t>
      </w:r>
      <w:r w:rsidRPr="00933A92">
        <w:t>за период с последней утвержденной версии схемы теплоснабжения</w:t>
      </w:r>
      <w:bookmarkEnd w:id="83"/>
    </w:p>
    <w:p w:rsidRPr="00933A92" w:rsidR="00774299" w:rsidP="00774299" w:rsidRDefault="00774299" w14:paraId="2E3DA3CA" w14:textId="77777777"/>
    <w:p w:rsidR="00943D12" w:rsidP="005D7B27" w:rsidRDefault="00402C3E" w14:paraId="4E93B89C" w14:textId="60680B63">
      <w:pPr>
        <w:pStyle w:val="a3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A92">
        <w:rPr>
          <w:rFonts w:ascii="Times New Roman" w:hAnsi="Times New Roman" w:cs="Times New Roman"/>
          <w:sz w:val="28"/>
          <w:szCs w:val="28"/>
        </w:rPr>
        <w:t>На 202</w:t>
      </w:r>
      <w:r w:rsidR="00F05D2A">
        <w:rPr>
          <w:rFonts w:ascii="Times New Roman" w:hAnsi="Times New Roman" w:cs="Times New Roman"/>
          <w:sz w:val="28"/>
          <w:szCs w:val="28"/>
        </w:rPr>
        <w:t>5</w:t>
      </w:r>
      <w:r w:rsidRPr="00933A92">
        <w:rPr>
          <w:rFonts w:ascii="Times New Roman" w:hAnsi="Times New Roman" w:cs="Times New Roman"/>
          <w:sz w:val="28"/>
          <w:szCs w:val="28"/>
        </w:rPr>
        <w:t xml:space="preserve"> год настоящей </w:t>
      </w:r>
      <w:r w:rsidR="008C3265">
        <w:rPr>
          <w:rFonts w:ascii="Times New Roman" w:hAnsi="Times New Roman" w:cs="Times New Roman"/>
          <w:sz w:val="28"/>
          <w:szCs w:val="28"/>
        </w:rPr>
        <w:t>актуализации</w:t>
      </w:r>
      <w:r w:rsidRPr="00933A92">
        <w:rPr>
          <w:rFonts w:ascii="Times New Roman" w:hAnsi="Times New Roman" w:cs="Times New Roman"/>
          <w:sz w:val="28"/>
          <w:szCs w:val="28"/>
        </w:rPr>
        <w:t xml:space="preserve"> схемы теплоснабжения г. </w:t>
      </w:r>
      <w:r w:rsidR="00672C04">
        <w:rPr>
          <w:rFonts w:ascii="Times New Roman" w:hAnsi="Times New Roman" w:cs="Times New Roman"/>
          <w:sz w:val="28"/>
          <w:szCs w:val="28"/>
        </w:rPr>
        <w:t>Балаково</w:t>
      </w:r>
      <w:r w:rsidRPr="00933A92">
        <w:rPr>
          <w:rFonts w:ascii="Times New Roman" w:hAnsi="Times New Roman" w:cs="Times New Roman"/>
          <w:sz w:val="28"/>
          <w:szCs w:val="28"/>
        </w:rPr>
        <w:t xml:space="preserve"> внесены изменения в соответствии с данными, предоставленными</w:t>
      </w:r>
      <w:r w:rsidRPr="00933A9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933A92" w:rsidR="00980AC0">
        <w:rPr>
          <w:rFonts w:ascii="Times New Roman" w:hAnsi="Times New Roman" w:cs="Times New Roman"/>
          <w:sz w:val="28"/>
          <w:szCs w:val="28"/>
        </w:rPr>
        <w:t xml:space="preserve">филиалом </w:t>
      </w:r>
      <w:r w:rsidR="00672C04">
        <w:rPr>
          <w:rFonts w:ascii="Times New Roman" w:hAnsi="Times New Roman" w:cs="Times New Roman"/>
          <w:sz w:val="28"/>
          <w:szCs w:val="28"/>
        </w:rPr>
        <w:t>«Саратовский» ПАО «Т Плюс»</w:t>
      </w:r>
      <w:r w:rsidRPr="00933A92" w:rsidR="003B10DA">
        <w:rPr>
          <w:rFonts w:ascii="Times New Roman" w:hAnsi="Times New Roman" w:cs="Times New Roman"/>
          <w:sz w:val="28"/>
          <w:szCs w:val="28"/>
        </w:rPr>
        <w:t xml:space="preserve">. </w:t>
      </w:r>
      <w:r w:rsidR="0026030D">
        <w:rPr>
          <w:rFonts w:ascii="Times New Roman" w:hAnsi="Times New Roman" w:cs="Times New Roman"/>
          <w:sz w:val="28"/>
          <w:szCs w:val="28"/>
        </w:rPr>
        <w:t>В</w:t>
      </w:r>
      <w:r w:rsidRPr="00933A92">
        <w:rPr>
          <w:rFonts w:ascii="Times New Roman" w:hAnsi="Times New Roman" w:cs="Times New Roman"/>
          <w:sz w:val="28"/>
          <w:szCs w:val="28"/>
        </w:rPr>
        <w:t xml:space="preserve">несены </w:t>
      </w:r>
      <w:r w:rsidR="00DD503F">
        <w:rPr>
          <w:rFonts w:ascii="Times New Roman" w:hAnsi="Times New Roman" w:cs="Times New Roman"/>
          <w:sz w:val="28"/>
          <w:szCs w:val="28"/>
        </w:rPr>
        <w:t xml:space="preserve">и актуализированы </w:t>
      </w:r>
      <w:r w:rsidRPr="00933A92">
        <w:rPr>
          <w:rFonts w:ascii="Times New Roman" w:hAnsi="Times New Roman" w:cs="Times New Roman"/>
          <w:sz w:val="28"/>
          <w:szCs w:val="28"/>
        </w:rPr>
        <w:t>данные по прокладке новых сетей</w:t>
      </w:r>
      <w:r w:rsidR="0026030D">
        <w:rPr>
          <w:rFonts w:ascii="Times New Roman" w:hAnsi="Times New Roman" w:cs="Times New Roman"/>
          <w:sz w:val="28"/>
          <w:szCs w:val="28"/>
        </w:rPr>
        <w:t xml:space="preserve"> и </w:t>
      </w:r>
      <w:r w:rsidRPr="00933A92">
        <w:rPr>
          <w:rFonts w:ascii="Times New Roman" w:hAnsi="Times New Roman" w:cs="Times New Roman"/>
          <w:sz w:val="28"/>
          <w:szCs w:val="28"/>
        </w:rPr>
        <w:t>данные по р</w:t>
      </w:r>
      <w:r w:rsidR="00DD503F">
        <w:rPr>
          <w:rFonts w:ascii="Times New Roman" w:hAnsi="Times New Roman" w:cs="Times New Roman"/>
          <w:sz w:val="28"/>
          <w:szCs w:val="28"/>
        </w:rPr>
        <w:t>еконструкции существующих сетей за период с 2022 по 2025 год.</w:t>
      </w:r>
      <w:bookmarkStart w:name="_Ref89173807" w:id="84"/>
      <w:bookmarkStart w:name="_Toc104454700" w:id="85"/>
    </w:p>
    <w:p w:rsidRPr="005D7B27" w:rsidR="005D7B27" w:rsidP="005D7B27" w:rsidRDefault="005D7B27" w14:paraId="1289CA75" w14:textId="77777777">
      <w:pPr>
        <w:pStyle w:val="a3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Pr="00943D12" w:rsidR="00D81015" w:rsidP="005D7B27" w:rsidRDefault="00810C07" w14:paraId="608B13DE" w14:textId="5B4C4442">
      <w:pPr>
        <w:pStyle w:val="a9"/>
        <w:keepNext/>
        <w:spacing w:after="0"/>
        <w:jc w:val="right"/>
        <w:rPr>
          <w:rFonts w:ascii="Times New Roman" w:hAnsi="Times New Roman" w:cs="Times New Roman"/>
          <w:b/>
          <w:i w:val="0"/>
          <w:color w:val="auto"/>
          <w:sz w:val="24"/>
          <w:szCs w:val="20"/>
        </w:rPr>
      </w:pPr>
      <w:r w:rsidRPr="00933A92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Табл.</w:t>
      </w:r>
      <w:r w:rsidRPr="00933A92" w:rsidR="008A503B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 </w:t>
      </w:r>
      <w:r w:rsidRPr="00933A92" w:rsidR="00E6434E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fldChar w:fldCharType="begin"/>
      </w:r>
      <w:r w:rsidRPr="00933A92" w:rsidR="00E6434E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instrText xml:space="preserve"> STYLEREF 1 \s </w:instrText>
      </w:r>
      <w:r w:rsidRPr="00933A92" w:rsidR="00E6434E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fldChar w:fldCharType="separate"/>
      </w:r>
      <w:r w:rsidR="00EE225D">
        <w:rPr>
          <w:rFonts w:ascii="Times New Roman" w:hAnsi="Times New Roman" w:cs="Times New Roman"/>
          <w:b/>
          <w:i w:val="0"/>
          <w:noProof/>
          <w:color w:val="auto"/>
          <w:sz w:val="24"/>
          <w:szCs w:val="20"/>
        </w:rPr>
        <w:t>3</w:t>
      </w:r>
      <w:r w:rsidRPr="00933A92" w:rsidR="00E6434E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fldChar w:fldCharType="end"/>
      </w:r>
      <w:r w:rsidRPr="00933A92" w:rsidR="00E6434E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.</w:t>
      </w:r>
      <w:bookmarkEnd w:id="84"/>
      <w:r w:rsidR="0026030D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1</w:t>
      </w:r>
      <w:r w:rsidRPr="00933A92" w:rsidR="00E3220A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.</w:t>
      </w:r>
      <w:r w:rsidRPr="00933A92" w:rsidR="008A503B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 </w:t>
      </w:r>
      <w:r w:rsidRPr="00933A92" w:rsidR="00D81015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Перечень </w:t>
      </w:r>
      <w:bookmarkEnd w:id="85"/>
      <w:r w:rsidR="0026030D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по реконстр</w:t>
      </w:r>
      <w:r w:rsidR="00DD503F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>укции существующих сетей за</w:t>
      </w:r>
      <w:r w:rsidR="005D7B27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 период с 2022 по</w:t>
      </w:r>
      <w:r w:rsidR="00DD503F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 2025</w:t>
      </w:r>
      <w:r w:rsidR="003C71D1">
        <w:rPr>
          <w:rFonts w:ascii="Times New Roman" w:hAnsi="Times New Roman" w:cs="Times New Roman"/>
          <w:b/>
          <w:i w:val="0"/>
          <w:color w:val="auto"/>
          <w:sz w:val="24"/>
          <w:szCs w:val="20"/>
        </w:rPr>
        <w:t xml:space="preserve"> года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4110"/>
        <w:gridCol w:w="1843"/>
        <w:gridCol w:w="851"/>
        <w:gridCol w:w="1437"/>
        <w:gridCol w:w="1665"/>
      </w:tblGrid>
      <w:tr w:rsidRPr="00F05D2A" w:rsidR="00F05D2A" w:rsidTr="00FD3CD3" w14:paraId="5C410A2E" w14:textId="77777777">
        <w:trPr>
          <w:trHeight w:val="20"/>
        </w:trPr>
        <w:tc>
          <w:tcPr>
            <w:tcW w:w="534" w:type="dxa"/>
            <w:shd w:val="clear" w:color="auto" w:fill="auto"/>
            <w:noWrap/>
            <w:vAlign w:val="center"/>
            <w:hideMark/>
          </w:tcPr>
          <w:p w:rsidRPr="00F05D2A" w:rsidR="00F05D2A" w:rsidP="005D7B27" w:rsidRDefault="00F05D2A" w14:paraId="2655300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110" w:type="dxa"/>
            <w:shd w:val="clear" w:color="auto" w:fill="auto"/>
            <w:noWrap/>
            <w:vAlign w:val="center"/>
            <w:hideMark/>
          </w:tcPr>
          <w:p w:rsidRPr="00F05D2A" w:rsidR="00F05D2A" w:rsidP="005D7B27" w:rsidRDefault="00F05D2A" w14:paraId="2D20D16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Наименование мероприятий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:rsidRPr="00F05D2A" w:rsidR="00F05D2A" w:rsidP="00FD3CD3" w:rsidRDefault="00F05D2A" w14:paraId="5F0EAAEB" w14:textId="167E8B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Обоснование необходи</w:t>
            </w:r>
            <w:r w:rsidR="00FD3CD3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мости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Pr="00F05D2A" w:rsidR="00F05D2A" w:rsidP="005D7B27" w:rsidRDefault="00F05D2A" w14:paraId="50BFEA4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1437" w:type="dxa"/>
            <w:shd w:val="clear" w:color="auto" w:fill="auto"/>
            <w:noWrap/>
            <w:vAlign w:val="center"/>
            <w:hideMark/>
          </w:tcPr>
          <w:p w:rsidRPr="00F05D2A" w:rsidR="00F05D2A" w:rsidP="005D7B27" w:rsidRDefault="00F05D2A" w14:paraId="6D8BE87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Диаметр, мм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="00D466F7" w:rsidP="005D7B27" w:rsidRDefault="00F05D2A" w14:paraId="0DD2E7F7" w14:textId="022449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Период прокладки</w:t>
            </w:r>
            <w:r w:rsidR="005A7E4D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</w:p>
          <w:p w:rsidRPr="00F05D2A" w:rsidR="00F05D2A" w:rsidP="005D7B27" w:rsidRDefault="00F05D2A" w14:paraId="2B61A699" w14:textId="67FA712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  <w:t>реконструкции</w:t>
            </w:r>
          </w:p>
        </w:tc>
      </w:tr>
      <w:tr w:rsidRPr="00F05D2A" w:rsidR="00F05D2A" w:rsidTr="00FD3CD3" w14:paraId="07B3F0CE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5D7B27" w:rsidRDefault="00F05D2A" w14:paraId="4630754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5D7B27" w:rsidRDefault="00F05D2A" w14:paraId="4C110F12" w14:textId="1E30234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теплотрассы с горячим водоснабжением - трубопровод от ж/д №21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до ж/д №19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5D7B27" w:rsidRDefault="00F05D2A" w14:paraId="457C084B" w14:textId="68231A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Снижение потерь тепла тепловой энер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5D7B27" w:rsidRDefault="00F05D2A" w14:paraId="42570E8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5D7B27" w:rsidRDefault="00F05D2A" w14:paraId="20D4E60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5D7B27" w:rsidRDefault="00F05D2A" w14:paraId="228948A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3D623FE8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D29B7A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4781B19" w14:textId="16E569A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Леонова 34 Реконструкция теплотрассы с горячим водоснабжением - трубопровод от ж/д №34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 до ж/д №32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EB47136" w14:textId="1F9664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680A5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0162ABC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1643C1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394E7063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D3A8EC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D3CD3" w:rsidRDefault="00F05D2A" w14:paraId="4A837C65" w14:textId="14CCDD6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теплотрассы от ЦТП 20 до наружной стены ж.д. № 90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с ответвлениями от ТК 1-4/6 до ж.д. №82 по ул. Ленина; от ТК 1-4/6 до ж.д. № 84 по ул. Ленина; о</w:t>
            </w:r>
            <w:r w:rsidR="00FD3CD3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т ТК 1-4/5 до ж.д. № 78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1481951" w14:textId="56CF245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5FFFE1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8C44F2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E1DD3A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7728DE4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13A45F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39A8021" w14:textId="51B083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теплотрассы от наружной стены ж.д. №86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до наружной стены ж.д. №88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9322756" w14:textId="7525DA6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741BF4A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F8629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8F5C42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E554C1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0BA447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4E22F06" w14:textId="06EFC31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ЦТП-05 Реконструкция сооружения (сетей теплоснабжения и горячего водоснабжения) - теплотрассы от наружной стены ж/д №148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Братьев Захаровых до наружной стены ж/д №150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Братьев Захаровых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432DB2F" w14:textId="1AA0FB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E0F8A6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53D02E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0A468C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502CEEA7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954594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23F2EE7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сооружения (сетей теплоснабжения) - теплотрассы  от ТК 8/16 до ЦТП 20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9B2F8A3" w14:textId="1827FF9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1F961E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72DA8D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2Ду200мм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2DB33CB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E6ADE9F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CC630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9FF954D" w14:textId="76595F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Комарова 152 Реконструкция теплотрассы с горячим водоснабжением) - трубопровод от ТК 3/8 до ж/д №152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Комарова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D0F86AF" w14:textId="142A162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07AECE0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821BB8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2124089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DACDCB6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4EB826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39F79BCA" w14:textId="107630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Леонова 37 Реконструкция теплотрассы с горячим водоснабжением (сооружения - теплотрассы с горячим водоснабжением, вкл. в себя трубопровод от ж/д №37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 до ж/д №34"А"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B206873" w14:textId="476492A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553FC5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204532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AF5AAF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1EF5B00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B9C0C2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2C8C274A" w14:textId="7625BBF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теплотрассы с горячим водоснабжением - трубопровод от ж/д №8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до ж/д №1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7CC0EFD" w14:textId="2BFCF7F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0A67AFD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6D294B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2Ду150мм (Отопление) / 2Ду125мм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7A00BB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1AAF6A53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6830D2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C9D730D" w14:textId="440D84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Вокзальная 6а Реконструкция сооружения (теплотрассы с горячим водоснабжением) - трубопровод от ж/д №6А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Вокзальная до ж/д № 5А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>Вокзальная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F53B5A7" w14:textId="7F6323E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796CB24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A00AD0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F9DD6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23D682CF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68EA49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394CA4F9" w14:textId="586546E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теплотрассы от ТК 1-4/1 до наружной стены ж.д. №33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Комсомольская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C61AAD0" w14:textId="08DE553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9E2DCE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F4186F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3FE3DE5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0093C96C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764FDB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78653581" w14:textId="6BA9CD0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Шевченко 75 Реконструкция сооружения - (теплотрассы с горячим водоснабжением) - трубопровод от ж/д №75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Шевченко до ж/д №73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Минская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DC29DB5" w14:textId="220F3F1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0E290EB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826FDF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6AE8D08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05F42DF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40A2DEB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347124F" w14:textId="2AA333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Вокзальная 6а Реконструкция сооружения (теплотрассы с горячим водоснабжением) - трубопровод от ж/д №6А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Вокзальная до ж/д №7А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Вокзальная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896415C" w14:textId="0D3B5E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756260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EFE094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2B6B2C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02978F2C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393474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212DC7" w14:textId="1872167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сетей теплоснабжения и горячего водоснабжения - теплотрассы от наружной стены ж/д № 112 ул. Ленина до наружной стены ж/д № 112"А" ул. 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7E608BA" w14:textId="1284282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EE9B4D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6CA895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6302EEF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11613F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B5C38F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C032FFB" w14:textId="5E49781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Леонова 34 Реконструкция теплотрассы с горячим водоснабжением - трубопровод от ж/д №34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 до ж/д №35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Леонова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1549A7F" w14:textId="1B1381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5B7E17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A51583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2Ду70мм (Отопление) / 2Ду70мм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DB2027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05CA1F7C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709623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E09D69D" w14:textId="5F9934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сооружения (сетей теплоснабжения) - теплотрассы  от ЦТП 25 до наружной стены ж/д № 108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2A7AF777" w14:textId="465B706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A744D1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ABD984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6870B5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65379E1D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3626919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0AC3AE1" w14:textId="1E91A9A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теплотрассы от наружной стены ж.д. №84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до наружной стены ж.д. №86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A5B883A" w14:textId="41F4DC6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48605A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493517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2Ду70мм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2A87FB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D0137C1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1B99F3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91D00C7" w14:textId="48C45A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26 Реконструкция теплотрассы с горячим водоснабжением - трубопровод от ж/д №26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до ж/д №27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8B3B44D" w14:textId="5BF9144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118B7E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C54E3A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2Ду70мм (Отопление) / 2Ду70мм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FAE4E5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442006E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2C4A52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D00B24A" w14:textId="5DFF92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ЦТП-05 Реконструкция сооружения - сетей горячего водоснабжения от наружной стены жилого дома №40А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Гагарина (транзит по подвалу ж/д), до наружной стены жилого дома №40А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Гагарина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EC4BB04" w14:textId="7435CA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6C47654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0A05A3C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567A48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27F8070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B6357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D3CD3" w:rsidRDefault="00F05D2A" w14:paraId="382E1D1A" w14:textId="40E65C9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сетей горячего водоснабжения от наружной стены жилого дома №78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Ленина (транзит по подвалу ж/д), до наружной стены жилого дома №78 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C1F467C" w14:textId="644649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6DFED4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79F45D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46282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A745041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06F36D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C44559" w:rsidRDefault="00F05D2A" w14:paraId="459763AB" w14:textId="30320D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сетей теплоснабжения от наружной стены жилого дома №78 по ул.</w:t>
            </w:r>
            <w:r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Ленина (транзит по подвалу ж/д), до наружной стены жилого дома №78 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BD76C3D" w14:textId="04BBF26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726052A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44F991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2CB22CF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833E1F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B37BAD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54085D51" w14:textId="535312E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Сооружение –сетей горячего водоснабжения от наружной стены жилого дома № 90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(транзит по подвалу ж/д), до наружной стены жилого дома № 90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FF0CCB5" w14:textId="29931D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3EA254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8A3FED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6752C5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5511877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96FEBE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C44559" w:rsidRDefault="00F05D2A" w14:paraId="35BA322C" w14:textId="697A787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сооружения - центральное отопление, горячего водоснабжения (теплотрассы от наружной стены ж/</w:t>
            </w:r>
            <w:r w:rsidR="00C44559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д №90 до наружной стены ж/д №92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323845F" w14:textId="6BF068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9A07C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42A34C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2Ду70мм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2370F4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E43258A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3245DA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528BF82" w14:textId="76FB552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Ф.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Социализма 7 Реконструкция трубопровода горячего водоснабжения(транзит), проходящий в подвальном помещении жилых домов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br/>
              <w:t>№5,7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Ф.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Социализма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747A5C8" w14:textId="69AA347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2AFD56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E9AB1E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FA7AA7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A145C7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10413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>25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6FAC5E" w14:textId="3334CA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+ трасса к ИБ Ленина 100 Реконструкция сооружения (сетей теплоснабжения) - теплотрассы от ТК 1-7/1 до ТК 1-7/5 с ответвлениями от ТК 1-7/2 до наружной стены ж/д №100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Ленина, от ТК 1-7/2 до наружной стены ж/д № 102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с ответвлением от ТК 1-7/3 до наружной стены ж/д №98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Ленина, с ответвлениями от ТК1-7/4 до наружной стены ж/д №110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с ответвлением от ТК1-7/5 до наружной стены ж/д №112 и ж/д №106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0B347462" w14:textId="7368C01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76618C1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748734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17B165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2ADC49B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A2B69A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E808587" w14:textId="296E446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сооружения - сетей горячего водоснабжения от наружной стены жилого дома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№84 (транзит по подвалу ж/д) до выхода из подвала к ж/дому №86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38F7ADC" w14:textId="408D350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2693CA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A48169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A96EBA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E147CD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005446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51E097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Саратовская обл,, Балаково г,, Ленина ул, дом № 84,, сетей теплоснабжения (транзит)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2C5E2992" w14:textId="27B8AAD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36D8BE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0C9BCEF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05EC0B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65669C7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306BCD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886C49" w14:textId="52D584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ЦТП-20 Реконструкция сооружения - сети  горячего водоснабжения от наружной стены жилого дома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№86 (транзит по подвалу ж/д) до выхода из подвала к ж/дому №88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0AF0BFA" w14:textId="71FD0BA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66B5F6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0377CE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BBFBA9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EBB657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C8E022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5EF5B2D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Саратовская обл,, Балаково г,, Ленина ул, дом № 112,, сети горячего водоснабжения(транзит)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2D9C030" w14:textId="11D3F94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6AEB71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7B3F74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E214E0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75C2F331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2F866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843FBE7" w14:textId="4083975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сооружения - сетей теплоснабжения от наружной стены жилого дома №108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(транзит по подвалу ж/д), до наружной стены жилого дома №108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7323A8A1" w14:textId="248E34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A090EE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088E0C8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2Ду150мм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C83C25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02F930CD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2F8A77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283D8C6C" w14:textId="4097AB8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сооружения - сетей теплоснабжения от наружной стены жилого дома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 д.№112 (транзит по подвалу жилого дома) до выхода из подвала на д.№112А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C40DF4D" w14:textId="127E0D1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FC3858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AE6963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B1D6D5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634522D6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CD1DBC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9EA0B37" w14:textId="45E0A6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сооружения - теплотрассы от ЦТП №25 до наружной стены д.106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72BCE8E3" w14:textId="42F1134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43F373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836F2D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F0F914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2074210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E5667F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3DF9B72" w14:textId="5DB2BA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ЦТП-25 Реконструкция сетей ГВС (транзит), проходящая по подвальному помещению ж/д №106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45B0BC1" w14:textId="64671C6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3DEAC7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08AA09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140123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10AFFA58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B7E2C3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274047E" w14:textId="55D2980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ЦТП-50 Реконструкция сооружения - сетей горячего водоснабжения от наружной стены жилого дома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Бульвар Роз №12 (транзит по подвалу ж/дома) до выхода из подвала на ж/дом №43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Трнавская и с ответвлением до выхода из подвала на д/сад №57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Трнавская д.№31А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7DD1191" w14:textId="6C42308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6F7BF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97D10F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2E01A8A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5CB121C4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4A23B61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570E86EC" w14:textId="3EA3993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Леонова 37 Реконструкция Саратовская обл,, Балаково г,, теплотрассы (транзит) дом №34а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Леонова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35AE665" w14:textId="54575A5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145A8A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863E11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ABF01B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1F56495E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269521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D7E254C" w14:textId="2D4808C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сетей теплоснабжения от наружной стены жилого дома №20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(транзит по подвалу ж/д) до наружной стены жилого дома №20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44559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Наб.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B69CD9F" w14:textId="5EE20B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5020DB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AD55E8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2Ду50мм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993A1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B118CE3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4C4959C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35066E87" w14:textId="4752B4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сооружения - сетей горячего водоснабжения от наружной стены ж/д №20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>Набережная 50 лет ВЛКСМ (транзит по подвалу ж/д) до наружной стены ж/д №20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2CB0A35" w14:textId="34C05A4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25372F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6D394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2Ду50мм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073C303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314DF029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B56A61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262DF6ED" w14:textId="69E09B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сетей теплоснабжения от наружной стены жилого дома №10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(транзит по подвалу ж/д) до наружной стены жилого дома №10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C66BBA3" w14:textId="10D7947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C39386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A34A4B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30A1267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17F187C6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60326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11EB6212" w14:textId="46F7E2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сооружения - сетей теплоснабжения от бойлера расположенного в подвале ж/д №19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(транзит по подвалу ж/д) до наружной стены жилого дома  №19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0E1DF467" w14:textId="252D834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E35DF2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3BF66F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40DDCC4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471E3C1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27F2663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1947F0B3" w14:textId="3D8209D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сетей горячего водоснабжения от бойлера расположенного в подвале жилого дома №19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(транзит по подвалу ж/д) до наружной стены жилого дома №19 по 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77E9B6A6" w14:textId="393C3D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C11044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3DDE8F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(ГВС)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433E348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16D2D9A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03B2C3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591D2B27" w14:textId="3DF014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сетей горячего водоснабжения от наружной стены жилого дома №10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(транзит по подвалу ж/д) до наружной стены жилого дома №10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F0D4ED5" w14:textId="78F047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C962F2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89BA29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(ГВС)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45BA4AC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31F168A5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31F3D7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72A1CCF5" w14:textId="3F5A36C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сооружения - теплотрассы (транзит) дом № 8, 9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440D9CD" w14:textId="147337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06F05EA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E6AC8B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 / 2Ду125мм (ГВС)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71A3BF5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B8A45F0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548403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FD408EC" w14:textId="6ACEB0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сооружения - теплотрассы (транзит) дом № 8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4670D24" w14:textId="447E8A6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06FFBE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31F1D3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2Ду150мм (Отопление) / 2Ду125мм (ГВС)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4BAF9F9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3AFAA01F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2A9D91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78FAE79A" w14:textId="658A05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сооружения - теплотрассы (транзит) дом №1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C93F675" w14:textId="4DF799C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6362B58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5CDBD44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786AF9B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6C15A60B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3BDD996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3F5303F2" w14:textId="786F9D3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трубопровода от ж/д №1 до ж/д №2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с ответвлениями: от ТК 2-5/4 до ж/д №3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Менделеева; от ТК 2-5/3 до ж/д №4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6ECB3A98" w14:textId="0B1F92B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Снижение потер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0593D7B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13C6B8E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9AF7B2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42BFCFE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158FEA6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D1F8B24" w14:textId="1EC4AD5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сооружения (теплотрассы с горячим водоснабжением) - трубопровод от ЦТП №26 до ж/д №8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с ответвлением от ТК-3/61 до ж/д №14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4E29C03D" w14:textId="3D6EDE1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2C0CE0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29ACFBF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2Ду200мм (Отопление) / 2Ду150мм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6C4C3F7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2D21209C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69575D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0ED588BA" w14:textId="4BF8CEB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трубопровод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а от ж/д №10 по ул. Менделеева до ж/д %5 по ул.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с отведениями: от ТК 2-5/2 до ж/д №6 по ул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.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Менделеева, от ТК 2-5/1 до ж/д №7 по ул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.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Менделеева, от ТК 2-5/1 до спортклуба по ул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.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0EB0B15" w14:textId="28A5A4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414F15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27C09E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948E3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66B1EB32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AECDCD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E0C141" w14:textId="7235D96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ЦТП-26 Реконструкция сооружения - теплотрассы с горячим водоснабжением трубопровод от ж/д №9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 до ж/д №10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Менделеева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862A76B" w14:textId="73D55A0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BD6E5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D3DE6F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 / 2Ду125мм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5AD2DE9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3FEB7EE9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298BAA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83E4CB3" w14:textId="786B0E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19 Реконструкция сооружения - теплотрассы с горячим водоснабжением трубопровод от ж/д №19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 до ж/д №20 по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Набережная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9113E4E" w14:textId="1A09B1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458FF08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E0C569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2Ду70мм (Отопление) / 2Ду70мм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7A62EB5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2022-2025</w:t>
            </w:r>
          </w:p>
        </w:tc>
      </w:tr>
      <w:tr w:rsidRPr="00F05D2A" w:rsidR="00F05D2A" w:rsidTr="00FD3CD3" w14:paraId="41516C03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487098D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lastRenderedPageBreak/>
              <w:t>50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22A56FE4" w14:textId="7BB335F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50 лет ВЛКСМ 26 Реконструкция Саратовская обл,, Балаково г,, теплотрассы (транзит) дом №26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Наб. 50 лет ВЛКСМ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FC23F3E" w14:textId="710301D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Снижение потерь тепла тепловой эне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A00F6F5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320EC8C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Pr="00F05D2A" w:rsidR="00F05D2A" w:rsidP="00F05D2A" w:rsidRDefault="00F05D2A" w14:paraId="7C3967D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4D6C32CA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6BA97EE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075B576" w14:textId="1BE41E6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Леонова 15 Реконструкция сооружения - теплотрассы (транзит) дом №14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Наб.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Леонова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EBF5865" w14:textId="38F0E4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DAEDD14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28641F8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241B7BE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267ADBC6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4AE5573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5B506932" w14:textId="0AABB6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Вокзальная 6а Реконструкция Саратовская обл,, Балаково г,, теплотрассы (транзит) дом. №6а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Вокзальная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6E0792F" w14:textId="54B2DB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5C95C7A1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918573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35D77A4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2B01A13D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24DF692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13F92F5C" w14:textId="0992604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Вокзальная 6а Реконструкция сооружения - теплотрассы (транзит) дом №7а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Вокзальная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599A9A9C" w14:textId="139A953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1B2A49BC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405B7CD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0D08817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54317DF6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7893748D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BEB4BCB" w14:textId="6AC006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Шевченко 75 Реконструкция теплотрассы (транзит) дом № 75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Шевченко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CC78D47" w14:textId="066AB7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E83B12A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0D305FF8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2Ду125мм (Отопление)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3DE5A0E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079097EA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09BA2D06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465DECD0" w14:textId="6062B41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Шевченко 75 Реконструкция теплотрассы (транзит) дом № 75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Шевченко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1C52B2CB" w14:textId="44B9AA6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Снижение потерь тепла тепловой энергии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2BA1D74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7ACDC910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2Ду80мм (Отопление) / 2Ду80мм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43A76313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  <w:tr w:rsidRPr="00F05D2A" w:rsidR="00F05D2A" w:rsidTr="00FD3CD3" w14:paraId="219CF84C" w14:textId="77777777">
        <w:trPr>
          <w:trHeight w:val="20"/>
        </w:trPr>
        <w:tc>
          <w:tcPr>
            <w:tcW w:w="534" w:type="dxa"/>
            <w:shd w:val="clear" w:color="auto" w:fill="auto"/>
            <w:vAlign w:val="center"/>
            <w:hideMark/>
          </w:tcPr>
          <w:p w:rsidRPr="00F05D2A" w:rsidR="00F05D2A" w:rsidP="00F05D2A" w:rsidRDefault="00F05D2A" w14:paraId="51208E79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4110" w:type="dxa"/>
            <w:shd w:val="clear" w:color="auto" w:fill="auto"/>
            <w:vAlign w:val="center"/>
            <w:hideMark/>
          </w:tcPr>
          <w:p w:rsidRPr="00F05D2A" w:rsidR="00F05D2A" w:rsidP="00F05D2A" w:rsidRDefault="00F05D2A" w14:paraId="6906A713" w14:textId="2D0969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ГБ Шевченко 104 Реконструкция теплотрассы (транзит) дом № 104,104а ул.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Шевченко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Pr="00F05D2A" w:rsidR="00F05D2A" w:rsidP="00D466F7" w:rsidRDefault="00F05D2A" w14:paraId="3F446C0E" w14:textId="55A2ACD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Снижени</w:t>
            </w:r>
            <w:r w:rsidR="00D466F7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е потерь тепла тепловой энергии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Pr="00F05D2A" w:rsidR="00F05D2A" w:rsidP="00F05D2A" w:rsidRDefault="00F05D2A" w14:paraId="3EF21AFF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437" w:type="dxa"/>
            <w:shd w:val="clear" w:color="auto" w:fill="auto"/>
            <w:vAlign w:val="center"/>
            <w:hideMark/>
          </w:tcPr>
          <w:p w:rsidRPr="00F05D2A" w:rsidR="00F05D2A" w:rsidP="00F05D2A" w:rsidRDefault="00F05D2A" w14:paraId="69026E2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2Ду100мм (Отопление) / 2Ду100мм (ГВС)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Pr="00F05D2A" w:rsidR="00F05D2A" w:rsidP="00F05D2A" w:rsidRDefault="00F05D2A" w14:paraId="1D49570B" w14:textId="777777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</w:pPr>
            <w:r w:rsidRPr="00F05D2A">
              <w:rPr>
                <w:rFonts w:ascii="Times New Roman" w:hAnsi="Times New Roman" w:eastAsia="Times New Roman" w:cs="Times New Roman"/>
                <w:sz w:val="20"/>
                <w:szCs w:val="20"/>
                <w:lang w:eastAsia="ru-RU"/>
              </w:rPr>
              <w:t>2023-2025</w:t>
            </w:r>
          </w:p>
        </w:tc>
      </w:tr>
    </w:tbl>
    <w:p w:rsidR="00943D12" w:rsidRDefault="00943D12" w14:paraId="40C01E1A" w14:textId="77777777">
      <w:pPr>
        <w:rPr>
          <w:rFonts w:ascii="Times New Roman" w:hAnsi="Times New Roman" w:cs="Times New Roman" w:eastAsiaTheme="majorEastAsia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05D2A" w:rsidP="00E1393F" w:rsidRDefault="00F05D2A" w14:paraId="086059B2" w14:textId="77777777">
      <w:pPr>
        <w:pStyle w:val="1"/>
        <w:sectPr w:rsidR="00F05D2A" w:rsidSect="003C71D1">
          <w:headerReference w:type="default" r:id="rId35"/>
          <w:pgSz w:w="11906" w:h="16838" w:code="9"/>
          <w:pgMar w:top="833" w:right="658" w:bottom="1298" w:left="1038" w:header="284" w:footer="57" w:gutter="0"/>
          <w:cols w:space="720"/>
          <w:docGrid w:linePitch="299"/>
        </w:sectPr>
      </w:pPr>
    </w:p>
    <w:p w:rsidRPr="00933A92" w:rsidR="00774299" w:rsidP="00E5606B" w:rsidRDefault="00402C3E" w14:paraId="62BBF7FB" w14:textId="32D35ED3">
      <w:pPr>
        <w:pStyle w:val="1"/>
        <w:numPr>
          <w:ilvl w:val="0"/>
          <w:numId w:val="32"/>
        </w:numPr>
      </w:pPr>
      <w:bookmarkStart w:name="_Toc229474330" w:id="86"/>
      <w:r w:rsidRPr="00933A92">
        <w:lastRenderedPageBreak/>
        <w:t xml:space="preserve">Электронная модель перспективной системы теплоснабжения г. </w:t>
      </w:r>
      <w:r w:rsidR="00672C04">
        <w:t>Балаково</w:t>
      </w:r>
      <w:bookmarkEnd w:id="86"/>
    </w:p>
    <w:p w:rsidRPr="00D07121" w:rsidR="00027D3E" w:rsidP="00D07121" w:rsidRDefault="003B10DA" w14:paraId="5B359575" w14:textId="6516A648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33A92">
        <w:rPr>
          <w:rFonts w:ascii="Times New Roman" w:hAnsi="Times New Roman" w:cs="Times New Roman"/>
          <w:sz w:val="28"/>
          <w:szCs w:val="28"/>
        </w:rPr>
        <w:t xml:space="preserve">К источникам </w:t>
      </w:r>
      <w:r w:rsidR="00672C04">
        <w:rPr>
          <w:rFonts w:ascii="Times New Roman" w:hAnsi="Times New Roman" w:cs="Times New Roman"/>
          <w:sz w:val="28"/>
          <w:szCs w:val="28"/>
        </w:rPr>
        <w:t>филиала «Саратовский» ПАО «Т Плюс»</w:t>
      </w:r>
      <w:r w:rsidRPr="00933A92">
        <w:rPr>
          <w:rFonts w:ascii="Times New Roman" w:hAnsi="Times New Roman" w:cs="Times New Roman"/>
          <w:sz w:val="28"/>
          <w:szCs w:val="28"/>
        </w:rPr>
        <w:t xml:space="preserve"> </w:t>
      </w:r>
      <w:r w:rsidRPr="00933A92" w:rsidR="00924D06">
        <w:rPr>
          <w:rFonts w:ascii="Times New Roman" w:hAnsi="Times New Roman" w:cs="Times New Roman"/>
          <w:sz w:val="28"/>
          <w:szCs w:val="28"/>
        </w:rPr>
        <w:t xml:space="preserve">в перспективных </w:t>
      </w:r>
      <w:r w:rsidR="00DD503F">
        <w:rPr>
          <w:rFonts w:ascii="Times New Roman" w:hAnsi="Times New Roman" w:cs="Times New Roman"/>
          <w:sz w:val="28"/>
          <w:szCs w:val="28"/>
        </w:rPr>
        <w:t>слоях электронно</w:t>
      </w:r>
      <w:r w:rsidR="00370DEF">
        <w:rPr>
          <w:rFonts w:ascii="Times New Roman" w:hAnsi="Times New Roman" w:cs="Times New Roman"/>
          <w:sz w:val="28"/>
          <w:szCs w:val="28"/>
        </w:rPr>
        <w:t>й модели в период с 2035 по 2045</w:t>
      </w:r>
      <w:r w:rsidR="00DD503F">
        <w:rPr>
          <w:rFonts w:ascii="Times New Roman" w:hAnsi="Times New Roman" w:cs="Times New Roman"/>
          <w:sz w:val="28"/>
          <w:szCs w:val="28"/>
        </w:rPr>
        <w:t xml:space="preserve"> год </w:t>
      </w:r>
      <w:r w:rsidRPr="00933A92">
        <w:rPr>
          <w:rFonts w:ascii="Times New Roman" w:hAnsi="Times New Roman" w:cs="Times New Roman"/>
          <w:sz w:val="28"/>
          <w:szCs w:val="28"/>
        </w:rPr>
        <w:t>подключены</w:t>
      </w:r>
      <w:r w:rsidR="00891EDE">
        <w:rPr>
          <w:rFonts w:ascii="Times New Roman" w:hAnsi="Times New Roman" w:cs="Times New Roman"/>
          <w:sz w:val="28"/>
          <w:szCs w:val="28"/>
        </w:rPr>
        <w:t xml:space="preserve"> 6 </w:t>
      </w:r>
      <w:r w:rsidR="00370DEF">
        <w:rPr>
          <w:rFonts w:ascii="Times New Roman" w:hAnsi="Times New Roman" w:cs="Times New Roman"/>
          <w:sz w:val="28"/>
          <w:szCs w:val="28"/>
        </w:rPr>
        <w:t xml:space="preserve">планируемых </w:t>
      </w:r>
      <w:r w:rsidR="00891EDE">
        <w:rPr>
          <w:rFonts w:ascii="Times New Roman" w:hAnsi="Times New Roman" w:cs="Times New Roman"/>
          <w:sz w:val="28"/>
          <w:szCs w:val="28"/>
        </w:rPr>
        <w:t>новых ЦТП с перспективной присоединённой нагрузкой 58.8 Гкал</w:t>
      </w:r>
      <w:r w:rsidRPr="00933A92">
        <w:rPr>
          <w:rFonts w:ascii="Times New Roman" w:hAnsi="Times New Roman" w:cs="Times New Roman"/>
          <w:sz w:val="28"/>
          <w:szCs w:val="28"/>
        </w:rPr>
        <w:t>, внесены данные по пере</w:t>
      </w:r>
      <w:r w:rsidRPr="00933A92" w:rsidR="00F85DB0">
        <w:rPr>
          <w:rFonts w:ascii="Times New Roman" w:hAnsi="Times New Roman" w:cs="Times New Roman"/>
          <w:sz w:val="28"/>
          <w:szCs w:val="28"/>
        </w:rPr>
        <w:t>кладке тепловых</w:t>
      </w:r>
      <w:r w:rsidRPr="00933A92">
        <w:rPr>
          <w:rFonts w:ascii="Times New Roman" w:hAnsi="Times New Roman" w:cs="Times New Roman"/>
          <w:sz w:val="28"/>
          <w:szCs w:val="28"/>
        </w:rPr>
        <w:t xml:space="preserve"> сетей</w:t>
      </w:r>
      <w:r w:rsidRPr="00933A92" w:rsidR="00F85DB0">
        <w:rPr>
          <w:rFonts w:ascii="Times New Roman" w:hAnsi="Times New Roman" w:cs="Times New Roman"/>
          <w:sz w:val="28"/>
          <w:szCs w:val="28"/>
        </w:rPr>
        <w:t>.</w:t>
      </w:r>
      <w:bookmarkStart w:name="_Toc89522099" w:id="87"/>
      <w:bookmarkStart w:name="_Toc89522126" w:id="88"/>
      <w:bookmarkStart w:name="_Toc89522775" w:id="89"/>
      <w:bookmarkStart w:name="_Toc104202963" w:id="90"/>
      <w:bookmarkStart w:name="_Toc133867160" w:id="91"/>
      <w:bookmarkStart w:name="_Toc135322701" w:id="92"/>
      <w:bookmarkStart w:name="_Toc135322795" w:id="93"/>
      <w:bookmarkStart w:name="_Toc162959529" w:id="94"/>
      <w:bookmarkStart w:name="_Toc163034338" w:id="95"/>
      <w:bookmarkStart w:name="_Toc163495977" w:id="96"/>
      <w:bookmarkStart w:name="_Toc163496281" w:id="97"/>
      <w:bookmarkStart w:name="_Toc164859169" w:id="98"/>
      <w:bookmarkStart w:name="_Toc168562126" w:id="99"/>
      <w:bookmarkStart w:name="_Toc221625226" w:id="100"/>
      <w:bookmarkStart w:name="_Toc222829346" w:id="101"/>
      <w:bookmarkStart w:name="_Toc222829376" w:id="102"/>
      <w:bookmarkStart w:name="_Toc222829421" w:id="103"/>
      <w:bookmarkStart w:name="_Toc222829639" w:id="104"/>
      <w:bookmarkStart w:name="_Toc222829669" w:id="105"/>
      <w:bookmarkStart w:name="_Toc222829811" w:id="106"/>
      <w:bookmarkStart w:name="_Toc222829877" w:id="107"/>
      <w:bookmarkStart w:name="_Toc222830122" w:id="108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p w:rsidR="00370DEF" w:rsidP="00F13CE0" w:rsidRDefault="00C322A1" w14:paraId="04AF997F" w14:textId="77777777">
      <w:pPr>
        <w:pStyle w:val="af1"/>
        <w:spacing w:line="276" w:lineRule="auto"/>
        <w:ind w:left="-567" w:firstLine="283"/>
        <w:jc w:val="both"/>
        <w:rPr>
          <w:noProof/>
          <w:lang w:eastAsia="ru-RU"/>
        </w:rPr>
      </w:pPr>
      <w:r>
        <w:rPr>
          <w:rStyle w:val="afc"/>
          <w:rFonts w:ascii="Arial" w:hAnsi="Arial" w:eastAsiaTheme="minorHAnsi" w:cstheme="minorBidi"/>
        </w:rPr>
        <w:commentReference w:id="109"/>
      </w:r>
    </w:p>
    <w:p w:rsidR="004B0C0B" w:rsidP="00370DEF" w:rsidRDefault="00370DEF" w14:paraId="034D8305" w14:textId="388FEE23">
      <w:pPr>
        <w:pStyle w:val="af1"/>
        <w:spacing w:line="276" w:lineRule="auto"/>
        <w:ind w:left="-567" w:firstLine="283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95CA1F" wp14:editId="2CF57DC6">
            <wp:extent cx="5177790" cy="5773479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11792" t="5614" r="8438" b="1996"/>
                    <a:stretch/>
                  </pic:blipFill>
                  <pic:spPr bwMode="auto">
                    <a:xfrm>
                      <a:off x="0" y="0"/>
                      <a:ext cx="5178846" cy="5774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CE0" w:rsidP="00F13CE0" w:rsidRDefault="00F13CE0" w14:paraId="75B8BFFA" w14:textId="0562BC1C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  <w:sz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CD3B01">
        <w:rPr>
          <w:rFonts w:ascii="Times New Roman" w:hAnsi="Times New Roman" w:cs="Times New Roman"/>
          <w:b/>
          <w:sz w:val="24"/>
        </w:rPr>
        <w:t>3</w:t>
      </w:r>
      <w:r>
        <w:rPr>
          <w:rFonts w:ascii="Times New Roman" w:hAnsi="Times New Roman" w:cs="Times New Roman"/>
          <w:b/>
          <w:sz w:val="24"/>
        </w:rPr>
        <w:t xml:space="preserve">.1 </w:t>
      </w:r>
      <w:r w:rsidR="00370DEF">
        <w:rPr>
          <w:rFonts w:ascii="Times New Roman" w:hAnsi="Times New Roman" w:cs="Times New Roman"/>
          <w:b/>
          <w:snapToGrid w:val="0"/>
          <w:sz w:val="24"/>
        </w:rPr>
        <w:t>Ориентировочное местоположение</w:t>
      </w:r>
      <w:r>
        <w:rPr>
          <w:rFonts w:ascii="Times New Roman" w:hAnsi="Times New Roman" w:cs="Times New Roman"/>
          <w:b/>
          <w:snapToGrid w:val="0"/>
          <w:sz w:val="24"/>
        </w:rPr>
        <w:t xml:space="preserve"> </w:t>
      </w:r>
      <w:r w:rsidR="00370DEF">
        <w:rPr>
          <w:rFonts w:ascii="Times New Roman" w:hAnsi="Times New Roman" w:cs="Times New Roman"/>
          <w:b/>
          <w:snapToGrid w:val="0"/>
          <w:sz w:val="24"/>
        </w:rPr>
        <w:t xml:space="preserve">планируемых </w:t>
      </w:r>
      <w:r>
        <w:rPr>
          <w:rFonts w:ascii="Times New Roman" w:hAnsi="Times New Roman" w:cs="Times New Roman"/>
          <w:b/>
          <w:snapToGrid w:val="0"/>
          <w:sz w:val="24"/>
        </w:rPr>
        <w:t>новых ЦТП</w:t>
      </w:r>
    </w:p>
    <w:p w:rsidR="00F13CE0" w:rsidP="00F13CE0" w:rsidRDefault="00F13CE0" w14:paraId="38968D7B" w14:textId="77777777">
      <w:pPr>
        <w:tabs>
          <w:tab w:val="num" w:pos="1418"/>
        </w:tabs>
        <w:spacing w:after="0" w:line="276" w:lineRule="auto"/>
        <w:ind w:firstLine="709"/>
        <w:jc w:val="center"/>
        <w:rPr>
          <w:noProof/>
        </w:rPr>
      </w:pPr>
    </w:p>
    <w:p w:rsidR="00CD3B01" w:rsidP="00F13CE0" w:rsidRDefault="00F13CE0" w14:paraId="3BE6B046" w14:textId="77777777">
      <w:pPr>
        <w:tabs>
          <w:tab w:val="num" w:pos="1418"/>
        </w:tabs>
        <w:spacing w:after="0" w:line="276" w:lineRule="auto"/>
        <w:ind w:left="-284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b/>
          <w:snapToGrid w:val="0"/>
          <w:sz w:val="24"/>
        </w:rPr>
        <w:t xml:space="preserve"> </w:t>
      </w:r>
    </w:p>
    <w:p w:rsidR="00F13CE0" w:rsidP="00F13CE0" w:rsidRDefault="00CD3B01" w14:paraId="68455C52" w14:textId="59835623">
      <w:pPr>
        <w:tabs>
          <w:tab w:val="num" w:pos="1418"/>
        </w:tabs>
        <w:spacing w:after="0" w:line="276" w:lineRule="auto"/>
        <w:ind w:left="-284"/>
        <w:jc w:val="center"/>
        <w:rPr>
          <w:rFonts w:ascii="Times New Roman" w:hAnsi="Times New Roman" w:cs="Times New Roman"/>
          <w:b/>
          <w:snapToGrid w:val="0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E8C6817" wp14:editId="7F7EF6F8">
            <wp:extent cx="6492240" cy="6657340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665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33A92" w:rsidR="00F13CE0" w:rsidP="00F13CE0" w:rsidRDefault="00F13CE0" w14:paraId="40E49BCA" w14:textId="154CBD7C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CD3B01">
        <w:rPr>
          <w:rFonts w:ascii="Times New Roman" w:hAnsi="Times New Roman" w:cs="Times New Roman"/>
          <w:b/>
          <w:sz w:val="24"/>
        </w:rPr>
        <w:t>3</w:t>
      </w:r>
      <w:r>
        <w:rPr>
          <w:rFonts w:ascii="Times New Roman" w:hAnsi="Times New Roman" w:cs="Times New Roman"/>
          <w:b/>
          <w:sz w:val="24"/>
        </w:rPr>
        <w:t>.2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до </w:t>
      </w:r>
      <w:r>
        <w:rPr>
          <w:rFonts w:ascii="Times New Roman" w:hAnsi="Times New Roman" w:cs="Times New Roman"/>
          <w:b/>
          <w:snapToGrid w:val="0"/>
          <w:sz w:val="24"/>
        </w:rPr>
        <w:t>перспективного обобщённого потребителя</w:t>
      </w:r>
    </w:p>
    <w:p w:rsidR="00943D12" w:rsidP="00DD503F" w:rsidRDefault="00943D12" w14:paraId="0571974E" w14:textId="47294244">
      <w:pPr>
        <w:tabs>
          <w:tab w:val="num" w:pos="1418"/>
        </w:tabs>
        <w:spacing w:after="0" w:line="276" w:lineRule="auto"/>
        <w:rPr>
          <w:rFonts w:ascii="Times New Roman" w:hAnsi="Times New Roman" w:cs="Times New Roman"/>
          <w:b/>
          <w:snapToGrid w:val="0"/>
          <w:sz w:val="24"/>
        </w:rPr>
      </w:pPr>
    </w:p>
    <w:p w:rsidR="004537FA" w:rsidP="00DD503F" w:rsidRDefault="004537FA" w14:paraId="42BC4F4E" w14:textId="3E0FC62F">
      <w:pPr>
        <w:rPr>
          <w:rFonts w:ascii="Times New Roman" w:hAnsi="Times New Roman" w:cs="Times New Roman"/>
        </w:rPr>
      </w:pPr>
    </w:p>
    <w:p w:rsidR="00FD3CD3" w:rsidP="004537FA" w:rsidRDefault="00FD3CD3" w14:paraId="11BFB645" w14:textId="77777777">
      <w:pPr>
        <w:ind w:left="-284"/>
        <w:rPr>
          <w:rFonts w:ascii="Times New Roman" w:hAnsi="Times New Roman" w:cs="Times New Roman"/>
        </w:rPr>
        <w:sectPr w:rsidR="00FD3CD3" w:rsidSect="003C71D1">
          <w:pgSz w:w="11906" w:h="16838" w:code="9"/>
          <w:pgMar w:top="833" w:right="658" w:bottom="1298" w:left="1038" w:header="284" w:footer="57" w:gutter="0"/>
          <w:cols w:space="720"/>
          <w:docGrid w:linePitch="299"/>
        </w:sectPr>
      </w:pPr>
    </w:p>
    <w:p w:rsidR="00FD3CD3" w:rsidP="00FD3CD3" w:rsidRDefault="00FD3CD3" w14:paraId="22666CDA" w14:textId="148159CB">
      <w:pPr>
        <w:spacing w:after="0"/>
        <w:ind w:left="-284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415E8887" wp14:editId="5EBEFB9D">
            <wp:extent cx="9601200" cy="4550734"/>
            <wp:effectExtent l="0" t="0" r="0" b="2540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Pr="00316C25" w:rsidR="00316C25" w:rsidP="00316C25" w:rsidRDefault="00FD3CD3" w14:paraId="492EAD57" w14:textId="37E95F43">
      <w:pPr>
        <w:tabs>
          <w:tab w:val="num" w:pos="1418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napToGrid w:val="0"/>
        </w:rPr>
        <w:sectPr w:rsidRPr="00316C25" w:rsidR="00316C25" w:rsidSect="003C71D1">
          <w:pgSz w:w="16838" w:h="11906" w:orient="landscape" w:code="9"/>
          <w:pgMar w:top="1038" w:right="833" w:bottom="658" w:left="1298" w:header="284" w:footer="57" w:gutter="0"/>
          <w:cols w:space="720"/>
          <w:docGrid w:linePitch="299"/>
        </w:sectPr>
      </w:pPr>
      <w:r>
        <w:rPr>
          <w:rFonts w:ascii="Times New Roman" w:hAnsi="Times New Roman" w:cs="Times New Roman"/>
        </w:rPr>
        <w:tab/>
      </w: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>
        <w:rPr>
          <w:rFonts w:ascii="Times New Roman" w:hAnsi="Times New Roman" w:cs="Times New Roman"/>
          <w:b/>
          <w:sz w:val="24"/>
        </w:rPr>
        <w:t>3.</w:t>
      </w:r>
      <w:r w:rsidR="00316C25">
        <w:rPr>
          <w:rFonts w:ascii="Times New Roman" w:hAnsi="Times New Roman" w:cs="Times New Roman"/>
          <w:b/>
          <w:sz w:val="24"/>
        </w:rPr>
        <w:t>3</w:t>
      </w:r>
      <w:r w:rsidRPr="00933A92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Пьезометрический график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до </w:t>
      </w:r>
      <w:r>
        <w:rPr>
          <w:rFonts w:ascii="Times New Roman" w:hAnsi="Times New Roman" w:cs="Times New Roman"/>
          <w:b/>
          <w:snapToGrid w:val="0"/>
          <w:sz w:val="24"/>
        </w:rPr>
        <w:t>перспе</w:t>
      </w:r>
      <w:r w:rsidR="00316C25">
        <w:rPr>
          <w:rFonts w:ascii="Times New Roman" w:hAnsi="Times New Roman" w:cs="Times New Roman"/>
          <w:b/>
          <w:snapToGrid w:val="0"/>
          <w:sz w:val="24"/>
        </w:rPr>
        <w:t>ктивного обобщённого потребителя</w:t>
      </w:r>
    </w:p>
    <w:p w:rsidR="0095476C" w:rsidP="00D87D43" w:rsidRDefault="00316C25" w14:paraId="2EBA1EB0" w14:textId="1FD4DC2F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440FB2CB" wp14:editId="27F9D167">
            <wp:extent cx="6489700" cy="5807075"/>
            <wp:effectExtent l="0" t="0" r="635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580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D87D43" w:rsidR="00D87D43" w:rsidP="004537FA" w:rsidRDefault="004537FA" w14:paraId="4AB97B14" w14:textId="00F6ADB2">
      <w:pPr>
        <w:jc w:val="center"/>
        <w:rPr>
          <w:rFonts w:ascii="Times New Roman" w:hAnsi="Times New Roman" w:eastAsia="Times New Roman" w:cs="Times New Roman"/>
          <w:sz w:val="24"/>
          <w:szCs w:val="24"/>
        </w:rPr>
      </w:pPr>
      <w:r w:rsidRPr="00933A92">
        <w:rPr>
          <w:rFonts w:ascii="Times New Roman" w:hAnsi="Times New Roman" w:cs="Times New Roman"/>
          <w:b/>
          <w:sz w:val="24"/>
        </w:rPr>
        <w:t xml:space="preserve">Рис. </w:t>
      </w:r>
      <w:r w:rsidR="00B773B8">
        <w:rPr>
          <w:rFonts w:ascii="Times New Roman" w:hAnsi="Times New Roman" w:cs="Times New Roman"/>
          <w:b/>
          <w:sz w:val="24"/>
        </w:rPr>
        <w:t>3.4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b/>
          <w:snapToGrid w:val="0"/>
          <w:sz w:val="24"/>
        </w:rPr>
        <w:t xml:space="preserve">Путь построения пьезометрического графика от </w:t>
      </w:r>
      <w:r>
        <w:rPr>
          <w:rFonts w:ascii="Times New Roman" w:hAnsi="Times New Roman" w:cs="Times New Roman"/>
          <w:b/>
          <w:spacing w:val="-4"/>
          <w:sz w:val="24"/>
        </w:rPr>
        <w:t xml:space="preserve">филиала «Саратовский» ПАО «Т Плюс» - </w:t>
      </w:r>
      <w:r>
        <w:rPr>
          <w:rFonts w:ascii="Times New Roman" w:hAnsi="Times New Roman" w:cs="Times New Roman"/>
          <w:b/>
          <w:sz w:val="24"/>
        </w:rPr>
        <w:t xml:space="preserve">«Балаковская ТЭЦ -4» </w:t>
      </w:r>
      <w:r w:rsidRPr="00B773B8" w:rsidR="00B773B8">
        <w:rPr>
          <w:rFonts w:ascii="Times New Roman" w:hAnsi="Times New Roman" w:cs="Times New Roman"/>
          <w:b/>
          <w:sz w:val="24"/>
        </w:rPr>
        <w:t>до перспективного обобщённого потребителя</w:t>
      </w:r>
    </w:p>
    <w:p w:rsidR="00D87D43" w:rsidP="00D87D43" w:rsidRDefault="00D87D43" w14:paraId="29E98BF3" w14:textId="7FAAAA89">
      <w:pPr>
        <w:rPr>
          <w:noProof/>
        </w:rPr>
      </w:pPr>
    </w:p>
    <w:p w:rsidR="00B773B8" w:rsidP="00D87D43" w:rsidRDefault="00B773B8" w14:paraId="3C6603D0" w14:textId="77777777">
      <w:pPr>
        <w:jc w:val="center"/>
        <w:rPr>
          <w:rFonts w:ascii="Times New Roman" w:hAnsi="Times New Roman" w:eastAsia="Times New Roman" w:cs="Times New Roman"/>
          <w:b/>
          <w:bCs/>
          <w:noProof/>
          <w:sz w:val="24"/>
          <w:szCs w:val="24"/>
        </w:rPr>
        <w:sectPr w:rsidR="00B773B8" w:rsidSect="003C71D1">
          <w:pgSz w:w="11906" w:h="16838" w:code="9"/>
          <w:pgMar w:top="832" w:right="660" w:bottom="1300" w:left="1040" w:header="283" w:footer="57" w:gutter="0"/>
          <w:cols w:space="720"/>
          <w:docGrid w:linePitch="299"/>
        </w:sectPr>
      </w:pPr>
    </w:p>
    <w:p w:rsidR="00B773B8" w:rsidP="00B773B8" w:rsidRDefault="00B773B8" w14:paraId="775F1E0F" w14:textId="31F5C3D1">
      <w:pPr>
        <w:jc w:val="center"/>
        <w:rPr>
          <w:rFonts w:ascii="Times New Roman" w:hAnsi="Times New Roman" w:eastAsia="Times New Roman" w:cs="Times New Roman"/>
          <w:b/>
          <w:bCs/>
          <w:noProof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7E3BC0D" wp14:editId="6C71B43F">
            <wp:extent cx="9431079" cy="5263116"/>
            <wp:effectExtent l="0" t="0" r="17780" b="13970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Pr="006A22D9" w:rsidR="00FA08C2" w:rsidP="006A22D9" w:rsidRDefault="00B773B8" w14:paraId="711F072B" w14:textId="7502165F">
      <w:pPr>
        <w:tabs>
          <w:tab w:val="left" w:pos="2913"/>
        </w:tabs>
        <w:jc w:val="center"/>
        <w:rPr>
          <w:rFonts w:ascii="Times New Roman" w:hAnsi="Times New Roman" w:eastAsia="Times New Roman" w:cs="Times New Roman"/>
          <w:b/>
          <w:sz w:val="24"/>
          <w:szCs w:val="24"/>
        </w:rPr>
        <w:sectPr w:rsidRPr="006A22D9" w:rsidR="00FA08C2" w:rsidSect="003C71D1">
          <w:pgSz w:w="16838" w:h="11906" w:orient="landscape" w:code="9"/>
          <w:pgMar w:top="1038" w:right="833" w:bottom="658" w:left="1298" w:header="284" w:footer="57" w:gutter="0"/>
          <w:cols w:space="720"/>
          <w:docGrid w:linePitch="299"/>
        </w:sectPr>
      </w:pPr>
      <w:r w:rsidRPr="00B773B8">
        <w:rPr>
          <w:rFonts w:ascii="Times New Roman" w:hAnsi="Times New Roman" w:eastAsia="Times New Roman" w:cs="Times New Roman"/>
          <w:b/>
          <w:sz w:val="24"/>
          <w:szCs w:val="24"/>
        </w:rPr>
        <w:t>Рис. 3.5 Пьезометрический график от филиала «Саратовский» ПАО «Т Плюс» - «Балаковская ТЭЦ -4» до перспективного обобщённого потребителя</w:t>
      </w:r>
    </w:p>
    <w:p w:rsidR="00FA08C2" w:rsidP="006A22D9" w:rsidRDefault="00FA08C2" w14:paraId="7ECE9379" w14:textId="2653BEE6">
      <w:pPr>
        <w:pStyle w:val="af1"/>
        <w:spacing w:line="276" w:lineRule="auto"/>
        <w:ind w:firstLine="708"/>
        <w:jc w:val="both"/>
        <w:rPr>
          <w:color w:val="202122"/>
          <w:sz w:val="28"/>
          <w:szCs w:val="28"/>
          <w:shd w:val="clear" w:color="auto" w:fill="FFFFFF"/>
        </w:rPr>
      </w:pPr>
      <w:r>
        <w:rPr>
          <w:color w:val="202122"/>
          <w:sz w:val="28"/>
          <w:szCs w:val="28"/>
          <w:shd w:val="clear" w:color="auto" w:fill="FFFFFF"/>
        </w:rPr>
        <w:lastRenderedPageBreak/>
        <w:t>Для поддержания стабильного гидравлического режима после подключения 6 планируемых новых ЦТП с присоединенной перспективной нагрузкой 58.8 Гкал рекомендуется произвести перекладку</w:t>
      </w:r>
      <w:r w:rsidR="00D3669F">
        <w:rPr>
          <w:color w:val="202122"/>
          <w:sz w:val="28"/>
          <w:szCs w:val="28"/>
          <w:shd w:val="clear" w:color="auto" w:fill="FFFFFF"/>
        </w:rPr>
        <w:t xml:space="preserve"> трубопроводов согласно таблице, </w:t>
      </w:r>
      <w:r>
        <w:rPr>
          <w:color w:val="202122"/>
          <w:sz w:val="28"/>
          <w:szCs w:val="28"/>
          <w:shd w:val="clear" w:color="auto" w:fill="FFFFFF"/>
        </w:rPr>
        <w:t>указанной ниже:</w:t>
      </w:r>
    </w:p>
    <w:tbl>
      <w:tblPr>
        <w:tblStyle w:val="ae"/>
        <w:tblpPr w:leftFromText="180" w:rightFromText="180" w:vertAnchor="page" w:horzAnchor="margin" w:tblpY="2915"/>
        <w:tblW w:w="5000" w:type="pct"/>
        <w:tblLook w:val="04A0" w:firstRow="1" w:lastRow="0" w:firstColumn="1" w:lastColumn="0" w:noHBand="0" w:noVBand="1"/>
      </w:tblPr>
      <w:tblGrid>
        <w:gridCol w:w="1329"/>
        <w:gridCol w:w="1329"/>
        <w:gridCol w:w="1714"/>
        <w:gridCol w:w="1044"/>
        <w:gridCol w:w="1214"/>
        <w:gridCol w:w="1433"/>
        <w:gridCol w:w="1297"/>
        <w:gridCol w:w="1062"/>
      </w:tblGrid>
      <w:tr w:rsidRPr="00FA08C2" w:rsidR="00D3669F" w:rsidTr="003C71D1" w14:paraId="165DA38D" w14:textId="77777777">
        <w:trPr>
          <w:trHeight w:val="1370"/>
        </w:trPr>
        <w:tc>
          <w:tcPr>
            <w:tcW w:w="638" w:type="pct"/>
            <w:vAlign w:val="center"/>
          </w:tcPr>
          <w:p w:rsidRPr="00FA08C2" w:rsidR="00D3669F" w:rsidP="003C71D1" w:rsidRDefault="00D3669F" w14:paraId="5E1D1C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Наименование начала участка тепловой сети</w:t>
            </w:r>
          </w:p>
        </w:tc>
        <w:tc>
          <w:tcPr>
            <w:tcW w:w="638" w:type="pct"/>
            <w:vAlign w:val="center"/>
          </w:tcPr>
          <w:p w:rsidRPr="00FA08C2" w:rsidR="00D3669F" w:rsidP="003C71D1" w:rsidRDefault="00D3669F" w14:paraId="1DD298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Наименование конца участка тепловой сети</w:t>
            </w:r>
          </w:p>
        </w:tc>
        <w:tc>
          <w:tcPr>
            <w:tcW w:w="822" w:type="pct"/>
            <w:vAlign w:val="center"/>
          </w:tcPr>
          <w:p w:rsidRPr="00FA08C2" w:rsidR="00D3669F" w:rsidP="003C71D1" w:rsidRDefault="00D3669F" w14:paraId="332D5B45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Тип сети</w:t>
            </w:r>
          </w:p>
        </w:tc>
        <w:tc>
          <w:tcPr>
            <w:tcW w:w="501" w:type="pct"/>
            <w:vAlign w:val="center"/>
          </w:tcPr>
          <w:p w:rsidRPr="00FA08C2" w:rsidR="00D3669F" w:rsidP="003C71D1" w:rsidRDefault="00D3669F" w14:paraId="6E133437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Вид прокладки</w:t>
            </w:r>
          </w:p>
        </w:tc>
        <w:tc>
          <w:tcPr>
            <w:tcW w:w="582" w:type="pct"/>
            <w:vAlign w:val="center"/>
          </w:tcPr>
          <w:p w:rsidRPr="00FA08C2" w:rsidR="00D3669F" w:rsidP="003C71D1" w:rsidRDefault="00D3669F" w14:paraId="71C70D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Длина участка (в двухтрубном исчислении), м</w:t>
            </w:r>
          </w:p>
        </w:tc>
        <w:tc>
          <w:tcPr>
            <w:tcW w:w="687" w:type="pct"/>
            <w:vAlign w:val="center"/>
          </w:tcPr>
          <w:p w:rsidRPr="00FA08C2" w:rsidR="00D3669F" w:rsidP="003C71D1" w:rsidRDefault="00D3669F" w14:paraId="7C4F7B3C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Существующий диаметр, мм</w:t>
            </w:r>
          </w:p>
        </w:tc>
        <w:tc>
          <w:tcPr>
            <w:tcW w:w="622" w:type="pct"/>
            <w:vAlign w:val="center"/>
          </w:tcPr>
          <w:p w:rsidRPr="00FA08C2" w:rsidR="00D3669F" w:rsidP="003C71D1" w:rsidRDefault="00D3669F" w14:paraId="10379B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Необходимый к прокладке диаметр, мм</w:t>
            </w:r>
          </w:p>
        </w:tc>
        <w:tc>
          <w:tcPr>
            <w:tcW w:w="509" w:type="pct"/>
            <w:vAlign w:val="center"/>
          </w:tcPr>
          <w:p w:rsidRPr="00FA08C2" w:rsidR="00D3669F" w:rsidP="003C71D1" w:rsidRDefault="00D3669F" w14:paraId="404E49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eastAsia="Times New Roman" w:cs="Times New Roman"/>
                <w:sz w:val="24"/>
                <w:szCs w:val="24"/>
              </w:rPr>
              <w:t>Период прокладки, г</w:t>
            </w:r>
          </w:p>
        </w:tc>
      </w:tr>
      <w:tr w:rsidRPr="00FA08C2" w:rsidR="00D3669F" w:rsidTr="003C71D1" w14:paraId="537F367B" w14:textId="77777777">
        <w:trPr>
          <w:trHeight w:val="267"/>
        </w:trPr>
        <w:tc>
          <w:tcPr>
            <w:tcW w:w="638" w:type="pct"/>
            <w:vAlign w:val="center"/>
          </w:tcPr>
          <w:p w:rsidRPr="00FA08C2" w:rsidR="00D3669F" w:rsidP="003C71D1" w:rsidRDefault="00D3669F" w14:paraId="215816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ТК-1/35</w:t>
            </w:r>
          </w:p>
        </w:tc>
        <w:tc>
          <w:tcPr>
            <w:tcW w:w="638" w:type="pct"/>
            <w:vAlign w:val="center"/>
          </w:tcPr>
          <w:p w:rsidRPr="00FA08C2" w:rsidR="00D3669F" w:rsidP="003C71D1" w:rsidRDefault="00D3669F" w14:paraId="4B6950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ЦТП-72</w:t>
            </w:r>
          </w:p>
        </w:tc>
        <w:tc>
          <w:tcPr>
            <w:tcW w:w="822" w:type="pct"/>
            <w:vAlign w:val="center"/>
          </w:tcPr>
          <w:p w:rsidRPr="00FA08C2" w:rsidR="00D3669F" w:rsidP="003C71D1" w:rsidRDefault="00D3669F" w14:paraId="224E47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Распределительные</w:t>
            </w:r>
          </w:p>
        </w:tc>
        <w:tc>
          <w:tcPr>
            <w:tcW w:w="501" w:type="pct"/>
            <w:vAlign w:val="center"/>
          </w:tcPr>
          <w:p w:rsidRPr="00FA08C2" w:rsidR="00D3669F" w:rsidP="003C71D1" w:rsidRDefault="00D3669F" w14:paraId="30180B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Подземная канальная</w:t>
            </w:r>
          </w:p>
        </w:tc>
        <w:tc>
          <w:tcPr>
            <w:tcW w:w="582" w:type="pct"/>
            <w:vAlign w:val="center"/>
          </w:tcPr>
          <w:p w:rsidRPr="00FA08C2" w:rsidR="00D3669F" w:rsidP="003C71D1" w:rsidRDefault="00D3669F" w14:paraId="2585B4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635.96</w:t>
            </w:r>
          </w:p>
        </w:tc>
        <w:tc>
          <w:tcPr>
            <w:tcW w:w="687" w:type="pct"/>
            <w:vAlign w:val="center"/>
          </w:tcPr>
          <w:p w:rsidRPr="00FA08C2" w:rsidR="00D3669F" w:rsidP="003C71D1" w:rsidRDefault="00D3669F" w14:paraId="157266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0.207</w:t>
            </w:r>
          </w:p>
        </w:tc>
        <w:tc>
          <w:tcPr>
            <w:tcW w:w="622" w:type="pct"/>
            <w:vAlign w:val="center"/>
          </w:tcPr>
          <w:p w:rsidRPr="00FA08C2" w:rsidR="00D3669F" w:rsidP="003C71D1" w:rsidRDefault="00D3669F" w14:paraId="60C233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0.309</w:t>
            </w:r>
          </w:p>
        </w:tc>
        <w:tc>
          <w:tcPr>
            <w:tcW w:w="509" w:type="pct"/>
            <w:vAlign w:val="center"/>
          </w:tcPr>
          <w:p w:rsidRPr="00FA08C2" w:rsidR="00D3669F" w:rsidP="003C71D1" w:rsidRDefault="00C44559" w14:paraId="1535FEDE" w14:textId="3D94D9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2035</w:t>
            </w:r>
            <w:r w:rsidRPr="00FA08C2" w:rsidR="00D3669F">
              <w:rPr>
                <w:rFonts w:ascii="Times New Roman" w:hAnsi="Times New Roman" w:cs="Times New Roman"/>
                <w:sz w:val="24"/>
                <w:szCs w:val="24"/>
              </w:rPr>
              <w:t>-2045</w:t>
            </w:r>
          </w:p>
        </w:tc>
      </w:tr>
      <w:tr w:rsidRPr="00FA08C2" w:rsidR="00D3669F" w:rsidTr="003C71D1" w14:paraId="19F4F18E" w14:textId="77777777">
        <w:trPr>
          <w:trHeight w:val="267"/>
        </w:trPr>
        <w:tc>
          <w:tcPr>
            <w:tcW w:w="638" w:type="pct"/>
            <w:vAlign w:val="center"/>
          </w:tcPr>
          <w:p w:rsidRPr="00FA08C2" w:rsidR="00D3669F" w:rsidP="003C71D1" w:rsidRDefault="00D3669F" w14:paraId="5259F0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П-2/3</w:t>
            </w:r>
          </w:p>
        </w:tc>
        <w:tc>
          <w:tcPr>
            <w:tcW w:w="638" w:type="pct"/>
            <w:vAlign w:val="center"/>
          </w:tcPr>
          <w:p w:rsidRPr="00FA08C2" w:rsidR="00D3669F" w:rsidP="003C71D1" w:rsidRDefault="00D3669F" w14:paraId="5F6BC3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ТК-1/27</w:t>
            </w:r>
          </w:p>
        </w:tc>
        <w:tc>
          <w:tcPr>
            <w:tcW w:w="822" w:type="pct"/>
            <w:vAlign w:val="center"/>
          </w:tcPr>
          <w:p w:rsidRPr="00FA08C2" w:rsidR="00D3669F" w:rsidP="003C71D1" w:rsidRDefault="00D3669F" w14:paraId="442A7D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Магистральные</w:t>
            </w:r>
          </w:p>
        </w:tc>
        <w:tc>
          <w:tcPr>
            <w:tcW w:w="501" w:type="pct"/>
            <w:vAlign w:val="center"/>
          </w:tcPr>
          <w:p w:rsidRPr="00FA08C2" w:rsidR="00D3669F" w:rsidP="003C71D1" w:rsidRDefault="00D3669F" w14:paraId="2D1F17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Подземная канальная</w:t>
            </w:r>
          </w:p>
        </w:tc>
        <w:tc>
          <w:tcPr>
            <w:tcW w:w="582" w:type="pct"/>
            <w:vAlign w:val="center"/>
          </w:tcPr>
          <w:p w:rsidRPr="00FA08C2" w:rsidR="00D3669F" w:rsidP="003C71D1" w:rsidRDefault="00D3669F" w14:paraId="1CC950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1562.29</w:t>
            </w:r>
          </w:p>
        </w:tc>
        <w:tc>
          <w:tcPr>
            <w:tcW w:w="687" w:type="pct"/>
            <w:vAlign w:val="center"/>
          </w:tcPr>
          <w:p w:rsidRPr="00FA08C2" w:rsidR="00D3669F" w:rsidP="003C71D1" w:rsidRDefault="00D3669F" w14:paraId="721589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0,414; 0.515</w:t>
            </w:r>
          </w:p>
        </w:tc>
        <w:tc>
          <w:tcPr>
            <w:tcW w:w="622" w:type="pct"/>
            <w:vAlign w:val="center"/>
          </w:tcPr>
          <w:p w:rsidRPr="00FA08C2" w:rsidR="00D3669F" w:rsidP="003C71D1" w:rsidRDefault="00D3669F" w14:paraId="3F4D3F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0.6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09" w:type="pct"/>
            <w:vAlign w:val="center"/>
          </w:tcPr>
          <w:p w:rsidRPr="00FA08C2" w:rsidR="00D3669F" w:rsidP="003C71D1" w:rsidRDefault="00C44559" w14:paraId="11984753" w14:textId="08E51E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2035</w:t>
            </w:r>
            <w:r w:rsidRPr="00FA08C2" w:rsidR="00D3669F">
              <w:rPr>
                <w:rFonts w:ascii="Times New Roman" w:hAnsi="Times New Roman" w:cs="Times New Roman"/>
                <w:sz w:val="24"/>
                <w:szCs w:val="24"/>
              </w:rPr>
              <w:t>-2045</w:t>
            </w:r>
          </w:p>
        </w:tc>
      </w:tr>
      <w:tr w:rsidRPr="003F1195" w:rsidR="00D3669F" w:rsidTr="003C71D1" w14:paraId="5ECF4691" w14:textId="77777777">
        <w:trPr>
          <w:trHeight w:val="77"/>
        </w:trPr>
        <w:tc>
          <w:tcPr>
            <w:tcW w:w="638" w:type="pct"/>
            <w:vAlign w:val="center"/>
          </w:tcPr>
          <w:p w:rsidRPr="00FA08C2" w:rsidR="00D3669F" w:rsidP="003C71D1" w:rsidRDefault="00D3669F" w14:paraId="64E383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ТК-1/13-газоопасная</w:t>
            </w:r>
          </w:p>
        </w:tc>
        <w:tc>
          <w:tcPr>
            <w:tcW w:w="638" w:type="pct"/>
            <w:vAlign w:val="center"/>
          </w:tcPr>
          <w:p w:rsidRPr="00FA08C2" w:rsidR="00D3669F" w:rsidP="003C71D1" w:rsidRDefault="00D3669F" w14:paraId="0729E8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ТК-3-8/5</w:t>
            </w:r>
          </w:p>
        </w:tc>
        <w:tc>
          <w:tcPr>
            <w:tcW w:w="822" w:type="pct"/>
            <w:vAlign w:val="center"/>
          </w:tcPr>
          <w:p w:rsidRPr="00FA08C2" w:rsidR="00D3669F" w:rsidP="003C71D1" w:rsidRDefault="00D3669F" w14:paraId="6DB6E4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Распределительные</w:t>
            </w:r>
          </w:p>
        </w:tc>
        <w:tc>
          <w:tcPr>
            <w:tcW w:w="501" w:type="pct"/>
            <w:vAlign w:val="center"/>
          </w:tcPr>
          <w:p w:rsidRPr="00FA08C2" w:rsidR="00D3669F" w:rsidP="003C71D1" w:rsidRDefault="00D3669F" w14:paraId="1C6EB6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Подземная канальная</w:t>
            </w:r>
          </w:p>
        </w:tc>
        <w:tc>
          <w:tcPr>
            <w:tcW w:w="582" w:type="pct"/>
            <w:vAlign w:val="center"/>
          </w:tcPr>
          <w:p w:rsidRPr="00FA08C2" w:rsidR="00D3669F" w:rsidP="003C71D1" w:rsidRDefault="00D3669F" w14:paraId="5E5D4D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562.02</w:t>
            </w:r>
          </w:p>
        </w:tc>
        <w:tc>
          <w:tcPr>
            <w:tcW w:w="687" w:type="pct"/>
            <w:vAlign w:val="center"/>
          </w:tcPr>
          <w:p w:rsidRPr="00FA08C2" w:rsidR="00D3669F" w:rsidP="003C71D1" w:rsidRDefault="00D3669F" w14:paraId="3C752B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0.207</w:t>
            </w:r>
          </w:p>
        </w:tc>
        <w:tc>
          <w:tcPr>
            <w:tcW w:w="622" w:type="pct"/>
            <w:vAlign w:val="center"/>
          </w:tcPr>
          <w:p w:rsidRPr="00FA08C2" w:rsidR="00D3669F" w:rsidP="003C71D1" w:rsidRDefault="00D3669F" w14:paraId="761B9B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2">
              <w:rPr>
                <w:rFonts w:ascii="Times New Roman" w:hAnsi="Times New Roman" w:cs="Times New Roman"/>
                <w:sz w:val="24"/>
                <w:szCs w:val="24"/>
              </w:rPr>
              <w:t>0.309</w:t>
            </w:r>
          </w:p>
        </w:tc>
        <w:tc>
          <w:tcPr>
            <w:tcW w:w="509" w:type="pct"/>
            <w:vAlign w:val="center"/>
          </w:tcPr>
          <w:p w:rsidRPr="00FA08C2" w:rsidR="00D3669F" w:rsidP="003C71D1" w:rsidRDefault="00C44559" w14:paraId="1C255234" w14:textId="1BB36B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2035</w:t>
            </w:r>
            <w:r w:rsidRPr="00FA08C2" w:rsidR="00D3669F">
              <w:rPr>
                <w:rFonts w:ascii="Times New Roman" w:hAnsi="Times New Roman" w:cs="Times New Roman"/>
                <w:sz w:val="24"/>
                <w:szCs w:val="24"/>
              </w:rPr>
              <w:t>-2045</w:t>
            </w:r>
          </w:p>
        </w:tc>
      </w:tr>
    </w:tbl>
    <w:p w:rsidR="00FA08C2" w:rsidP="00D3669F" w:rsidRDefault="00FA08C2" w14:paraId="4B4CEE87" w14:textId="65159E44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</w:p>
    <w:p w:rsidR="003E40A8" w:rsidP="00DB6FD7" w:rsidRDefault="00D3669F" w14:paraId="01FC971A" w14:textId="03CC204C">
      <w:pPr>
        <w:pStyle w:val="af1"/>
        <w:spacing w:line="276" w:lineRule="auto"/>
        <w:ind w:firstLine="708"/>
        <w:jc w:val="both"/>
        <w:rPr>
          <w:color w:val="202122"/>
          <w:sz w:val="28"/>
          <w:szCs w:val="28"/>
          <w:shd w:val="clear" w:color="auto" w:fill="FFFFFF"/>
        </w:rPr>
      </w:pPr>
      <w:r>
        <w:rPr>
          <w:color w:val="202122"/>
          <w:sz w:val="28"/>
          <w:szCs w:val="28"/>
          <w:shd w:val="clear" w:color="auto" w:fill="FFFFFF"/>
        </w:rPr>
        <w:t>Далее</w:t>
      </w:r>
      <w:r w:rsidR="003E40A8">
        <w:rPr>
          <w:color w:val="202122"/>
          <w:sz w:val="28"/>
          <w:szCs w:val="28"/>
          <w:shd w:val="clear" w:color="auto" w:fill="FFFFFF"/>
        </w:rPr>
        <w:t xml:space="preserve"> представлены результаты гидравлического расчета Балаковской ТЭЦ-4 с учетом </w:t>
      </w:r>
      <w:r>
        <w:rPr>
          <w:color w:val="202122"/>
          <w:sz w:val="28"/>
          <w:szCs w:val="28"/>
          <w:shd w:val="clear" w:color="auto" w:fill="FFFFFF"/>
        </w:rPr>
        <w:t xml:space="preserve">перспективной присоединенной нагрузкой и </w:t>
      </w:r>
      <w:r w:rsidR="003E40A8">
        <w:rPr>
          <w:color w:val="202122"/>
          <w:sz w:val="28"/>
          <w:szCs w:val="28"/>
          <w:shd w:val="clear" w:color="auto" w:fill="FFFFFF"/>
        </w:rPr>
        <w:t>вышеук</w:t>
      </w:r>
      <w:r>
        <w:rPr>
          <w:color w:val="202122"/>
          <w:sz w:val="28"/>
          <w:szCs w:val="28"/>
          <w:shd w:val="clear" w:color="auto" w:fill="FFFFFF"/>
        </w:rPr>
        <w:t>азанной рекомендуемой перекладкой</w:t>
      </w:r>
      <w:r w:rsidR="003E40A8">
        <w:rPr>
          <w:color w:val="202122"/>
          <w:sz w:val="28"/>
          <w:szCs w:val="28"/>
          <w:shd w:val="clear" w:color="auto" w:fill="FFFFFF"/>
        </w:rPr>
        <w:t>:</w:t>
      </w:r>
    </w:p>
    <w:p w:rsidRPr="00D3669F" w:rsidR="00D3669F" w:rsidP="00D3669F" w:rsidRDefault="00D3669F" w14:paraId="1E1B1025" w14:textId="77777777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>Источник ID=2 Балаковская ТЭЦ-4:</w:t>
      </w:r>
    </w:p>
    <w:p w:rsidRPr="00D3669F" w:rsidR="00D3669F" w:rsidP="00D3669F" w:rsidRDefault="00D3669F" w14:paraId="0F47209B" w14:textId="186F5755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Количество тепла, вырабатываемое на источнике за час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472.385, Гкал/ч</w:t>
      </w:r>
    </w:p>
    <w:p w:rsidRPr="00D3669F" w:rsidR="00D3669F" w:rsidP="00D3669F" w:rsidRDefault="00D3669F" w14:paraId="36BA8086" w14:textId="5CA4BAC4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систему отопления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350.378, Гкал/ч</w:t>
      </w:r>
    </w:p>
    <w:p w:rsidRPr="00D3669F" w:rsidR="00D3669F" w:rsidP="00D3669F" w:rsidRDefault="00D3669F" w14:paraId="2BE16095" w14:textId="315A9D09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систему вентиляции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1.330, Гкал/ч</w:t>
      </w:r>
    </w:p>
    <w:p w:rsidRPr="00D3669F" w:rsidR="00D3669F" w:rsidP="00D3669F" w:rsidRDefault="00D3669F" w14:paraId="00430E0C" w14:textId="626CDF49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открытые системы ГВС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0.308, Гкал/ч</w:t>
      </w:r>
    </w:p>
    <w:p w:rsidRPr="00D3669F" w:rsidR="00D3669F" w:rsidP="00D3669F" w:rsidRDefault="00D3669F" w14:paraId="277E94A3" w14:textId="0041DCEF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закрытые системы ГВС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58.228, Гкал/ч</w:t>
      </w:r>
    </w:p>
    <w:p w:rsidRPr="00D3669F" w:rsidR="00D3669F" w:rsidP="00D3669F" w:rsidRDefault="00D3669F" w14:paraId="3E19067C" w14:textId="58AD988E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циркуляцию        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9.288, Гкал/ч</w:t>
      </w:r>
    </w:p>
    <w:p w:rsidRPr="00D3669F" w:rsidR="00D3669F" w:rsidP="00D3669F" w:rsidRDefault="00D3669F" w14:paraId="611AA008" w14:textId="059D9F88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тепла на обобщенных потребителях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2.804, Гкал/ч</w:t>
      </w:r>
    </w:p>
    <w:p w:rsidRPr="00D3669F" w:rsidR="00D3669F" w:rsidP="00D3669F" w:rsidRDefault="00D3669F" w14:paraId="557A3CB4" w14:textId="65593403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Тепловые потери в подающем трубопроводе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25.81658, Гкал/ч</w:t>
      </w:r>
    </w:p>
    <w:p w:rsidRPr="00D3669F" w:rsidR="00D3669F" w:rsidP="00D3669F" w:rsidRDefault="00D3669F" w14:paraId="4D77B183" w14:textId="0044C428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Тепловые потери в обратном трубопроводе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15.54254, Гкал/ч</w:t>
      </w:r>
    </w:p>
    <w:p w:rsidRPr="00D3669F" w:rsidR="00D3669F" w:rsidP="00D3669F" w:rsidRDefault="00D3669F" w14:paraId="03E1CC8E" w14:textId="6E616A9D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Потери тепла от утечек в подающем трубопроводе    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4.82654, Гкал/ч</w:t>
      </w:r>
    </w:p>
    <w:p w:rsidRPr="00D3669F" w:rsidR="00D3669F" w:rsidP="00D3669F" w:rsidRDefault="00D3669F" w14:paraId="08710E86" w14:textId="65F05CE3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Потери тепла от утечек в обратном трубопроводе    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3.27125, Гкал/ч</w:t>
      </w:r>
    </w:p>
    <w:p w:rsidRPr="00D3669F" w:rsidR="00D3669F" w:rsidP="00D3669F" w:rsidRDefault="00D3669F" w14:paraId="7446E13A" w14:textId="20873FB7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Потери тепла от утечек в системах теплопотребления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0.59298, Гкал/ч</w:t>
      </w:r>
    </w:p>
    <w:p w:rsidRPr="00D3669F" w:rsidR="00D3669F" w:rsidP="00D3669F" w:rsidRDefault="00D3669F" w14:paraId="5E3B50E6" w14:textId="4D8D994F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Суммарный расход в подающем трубопроводе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14764.114, т/ч</w:t>
      </w:r>
    </w:p>
    <w:p w:rsidRPr="00D3669F" w:rsidR="00D3669F" w:rsidP="00D3669F" w:rsidRDefault="00D3669F" w14:paraId="249B77E0" w14:textId="3B71B748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Суммарный расход в обратном трубопроводе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14623.995, т/ч</w:t>
      </w:r>
    </w:p>
    <w:p w:rsidRPr="00D3669F" w:rsidR="00D3669F" w:rsidP="00D3669F" w:rsidRDefault="00D3669F" w14:paraId="7B528A90" w14:textId="45867544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lastRenderedPageBreak/>
        <w:t xml:space="preserve">    Суммарный расход на подпитку    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140.119, т/ч</w:t>
      </w:r>
    </w:p>
    <w:p w:rsidRPr="00D3669F" w:rsidR="00D3669F" w:rsidP="00D3669F" w:rsidRDefault="00D3669F" w14:paraId="289AAD60" w14:textId="79BB04C2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Суммарный расход на систему отопления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13891.333, т/ч</w:t>
      </w:r>
    </w:p>
    <w:p w:rsidRPr="00D3669F" w:rsidR="00D3669F" w:rsidP="00D3669F" w:rsidRDefault="00D3669F" w14:paraId="22FDB7BA" w14:textId="514813FC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Суммарный расход на систему вентиляции  </w:t>
      </w:r>
      <w:r>
        <w:rPr>
          <w:color w:val="202122"/>
          <w:sz w:val="28"/>
          <w:szCs w:val="28"/>
          <w:shd w:val="clear" w:color="auto" w:fill="FFFFFF"/>
        </w:rPr>
        <w:t xml:space="preserve">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  <w:t>54.295, т/ч</w:t>
      </w:r>
    </w:p>
    <w:p w:rsidRPr="00D3669F" w:rsidR="00D3669F" w:rsidP="00D3669F" w:rsidRDefault="00D3669F" w14:paraId="7A7E1D54" w14:textId="3EFC1C08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воды на обобщенные потребители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114.800, т/ч</w:t>
      </w:r>
    </w:p>
    <w:p w:rsidRPr="00D3669F" w:rsidR="00D3669F" w:rsidP="00D3669F" w:rsidRDefault="00D3669F" w14:paraId="533819A6" w14:textId="2FE585F7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воды на параллельные ступени ТО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507.716, т/ч</w:t>
      </w:r>
    </w:p>
    <w:p w:rsidRPr="00D3669F" w:rsidR="00D3669F" w:rsidP="00D3669F" w:rsidRDefault="00D3669F" w14:paraId="2A3CD224" w14:textId="20917C1E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воды на утечки из подающего трубопровода  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62.91435, т/ч</w:t>
      </w:r>
    </w:p>
    <w:p w:rsidRPr="00D3669F" w:rsidR="00D3669F" w:rsidP="00D3669F" w:rsidRDefault="00D3669F" w14:paraId="7A568AF0" w14:textId="0FA8D029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воды на утечки из обратного трубопровода  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62.43166, т/ч</w:t>
      </w:r>
    </w:p>
    <w:p w:rsidRPr="00D3669F" w:rsidR="00D3669F" w:rsidP="00D3669F" w:rsidRDefault="00D3669F" w14:paraId="651D0D8D" w14:textId="7F4613F0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Расход воды на утечки из систем теплопотребления          </w:t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10.68612, т/ч</w:t>
      </w:r>
    </w:p>
    <w:p w:rsidRPr="00D3669F" w:rsidR="00D3669F" w:rsidP="00D3669F" w:rsidRDefault="00D3669F" w14:paraId="269DB783" w14:textId="7566066C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Давление в подающем трубопроводе 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87.257, м</w:t>
      </w:r>
    </w:p>
    <w:p w:rsidRPr="00D3669F" w:rsidR="00D3669F" w:rsidP="00D3669F" w:rsidRDefault="00D3669F" w14:paraId="0B95D58A" w14:textId="0F29C308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Давление в обратном трубопроводе 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20.260, м</w:t>
      </w:r>
    </w:p>
    <w:p w:rsidRPr="00D3669F" w:rsidR="00D3669F" w:rsidP="00D3669F" w:rsidRDefault="00D3669F" w14:paraId="0E2DC469" w14:textId="13619EDC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Располагаемый напор                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66.997, м</w:t>
      </w:r>
    </w:p>
    <w:p w:rsidRPr="00D3669F" w:rsidR="00D3669F" w:rsidP="00D3669F" w:rsidRDefault="00D3669F" w14:paraId="0CD4A93E" w14:textId="69FFBB7E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Температура в подающем трубопроводе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95.000,°C</w:t>
      </w:r>
    </w:p>
    <w:p w:rsidR="00D3669F" w:rsidP="00D3669F" w:rsidRDefault="00D3669F" w14:paraId="5D7B90F2" w14:textId="77777777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  <w:r w:rsidRPr="00D3669F">
        <w:rPr>
          <w:color w:val="202122"/>
          <w:sz w:val="28"/>
          <w:szCs w:val="28"/>
          <w:shd w:val="clear" w:color="auto" w:fill="FFFFFF"/>
        </w:rPr>
        <w:t xml:space="preserve">    Температура в обратном трубопроводе                         </w:t>
      </w:r>
      <w:r>
        <w:rPr>
          <w:color w:val="202122"/>
          <w:sz w:val="28"/>
          <w:szCs w:val="28"/>
          <w:shd w:val="clear" w:color="auto" w:fill="FFFFFF"/>
        </w:rPr>
        <w:tab/>
      </w:r>
      <w:r>
        <w:rPr>
          <w:color w:val="202122"/>
          <w:sz w:val="28"/>
          <w:szCs w:val="28"/>
          <w:shd w:val="clear" w:color="auto" w:fill="FFFFFF"/>
        </w:rPr>
        <w:tab/>
      </w:r>
      <w:r w:rsidRPr="00D3669F">
        <w:rPr>
          <w:color w:val="202122"/>
          <w:sz w:val="28"/>
          <w:szCs w:val="28"/>
          <w:shd w:val="clear" w:color="auto" w:fill="FFFFFF"/>
        </w:rPr>
        <w:t>63.560,°C</w:t>
      </w:r>
      <w:bookmarkStart w:name="Рис._2.3._Пьезометрический_график_от_ТЭЦ" w:id="110"/>
      <w:bookmarkStart w:name="_bookmark13" w:id="111"/>
      <w:bookmarkEnd w:id="110"/>
      <w:bookmarkEnd w:id="111"/>
    </w:p>
    <w:p w:rsidR="00D3669F" w:rsidP="00D3669F" w:rsidRDefault="00D3669F" w14:paraId="1ACA9397" w14:textId="77777777">
      <w:pPr>
        <w:pStyle w:val="af1"/>
        <w:spacing w:line="276" w:lineRule="auto"/>
        <w:jc w:val="both"/>
        <w:rPr>
          <w:color w:val="202122"/>
          <w:sz w:val="28"/>
          <w:szCs w:val="28"/>
          <w:shd w:val="clear" w:color="auto" w:fill="FFFFFF"/>
        </w:rPr>
      </w:pPr>
    </w:p>
    <w:p w:rsidR="00DF739E" w:rsidP="00D3669F" w:rsidRDefault="00DB6FD7" w14:paraId="7CBDAC20" w14:textId="54E61BEF">
      <w:pPr>
        <w:pStyle w:val="af1"/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DC11B8" w:rsidR="00C76FBA">
        <w:rPr>
          <w:sz w:val="28"/>
          <w:szCs w:val="28"/>
        </w:rPr>
        <w:t xml:space="preserve">аким образом, </w:t>
      </w:r>
      <w:r w:rsidR="0038102E">
        <w:rPr>
          <w:sz w:val="28"/>
          <w:szCs w:val="28"/>
        </w:rPr>
        <w:t xml:space="preserve">с учетом </w:t>
      </w:r>
      <w:r w:rsidR="00E34B2C">
        <w:rPr>
          <w:sz w:val="28"/>
          <w:szCs w:val="28"/>
        </w:rPr>
        <w:t xml:space="preserve">рекомендуемой </w:t>
      </w:r>
      <w:r w:rsidR="0038102E">
        <w:rPr>
          <w:sz w:val="28"/>
          <w:szCs w:val="28"/>
        </w:rPr>
        <w:t xml:space="preserve">реконструкции участков тепловой сети для </w:t>
      </w:r>
      <w:r w:rsidRPr="00DC11B8" w:rsidR="0038102E">
        <w:rPr>
          <w:sz w:val="28"/>
          <w:szCs w:val="28"/>
        </w:rPr>
        <w:t>увеличения пропускной способности трубопроводов</w:t>
      </w:r>
      <w:r w:rsidR="0038102E">
        <w:rPr>
          <w:sz w:val="28"/>
          <w:szCs w:val="28"/>
        </w:rPr>
        <w:t xml:space="preserve">, </w:t>
      </w:r>
      <w:r w:rsidRPr="00DC11B8" w:rsidR="0038102E">
        <w:rPr>
          <w:sz w:val="28"/>
          <w:szCs w:val="28"/>
        </w:rPr>
        <w:t>корректировк</w:t>
      </w:r>
      <w:r w:rsidR="0038102E">
        <w:rPr>
          <w:sz w:val="28"/>
          <w:szCs w:val="28"/>
        </w:rPr>
        <w:t>и</w:t>
      </w:r>
      <w:r w:rsidRPr="00DC11B8" w:rsidR="0038102E">
        <w:rPr>
          <w:sz w:val="28"/>
          <w:szCs w:val="28"/>
        </w:rPr>
        <w:t xml:space="preserve"> производительности насосных станций</w:t>
      </w:r>
      <w:r w:rsidR="0038102E">
        <w:rPr>
          <w:sz w:val="28"/>
          <w:szCs w:val="28"/>
        </w:rPr>
        <w:t xml:space="preserve"> поддерживается </w:t>
      </w:r>
      <w:r w:rsidRPr="00DC11B8" w:rsidR="00C76FBA">
        <w:rPr>
          <w:sz w:val="28"/>
          <w:szCs w:val="28"/>
        </w:rPr>
        <w:t>устойчив</w:t>
      </w:r>
      <w:r w:rsidR="0038102E">
        <w:rPr>
          <w:sz w:val="28"/>
          <w:szCs w:val="28"/>
        </w:rPr>
        <w:t>ый</w:t>
      </w:r>
      <w:r w:rsidRPr="00DC11B8" w:rsidR="00C76FBA">
        <w:rPr>
          <w:sz w:val="28"/>
          <w:szCs w:val="28"/>
        </w:rPr>
        <w:t xml:space="preserve"> гидравлическ</w:t>
      </w:r>
      <w:r w:rsidR="0038102E">
        <w:rPr>
          <w:sz w:val="28"/>
          <w:szCs w:val="28"/>
        </w:rPr>
        <w:t>ий</w:t>
      </w:r>
      <w:r w:rsidRPr="00DC11B8" w:rsidR="00C76FBA">
        <w:rPr>
          <w:sz w:val="28"/>
          <w:szCs w:val="28"/>
        </w:rPr>
        <w:t xml:space="preserve"> режим</w:t>
      </w:r>
      <w:r w:rsidR="0038102E">
        <w:rPr>
          <w:sz w:val="28"/>
          <w:szCs w:val="28"/>
        </w:rPr>
        <w:t xml:space="preserve"> работы системы теплоснабжения г. </w:t>
      </w:r>
      <w:r w:rsidR="00672C04">
        <w:rPr>
          <w:sz w:val="28"/>
          <w:szCs w:val="28"/>
        </w:rPr>
        <w:t>Балаково</w:t>
      </w:r>
      <w:r w:rsidRPr="00DC11B8" w:rsidR="00C76FBA">
        <w:rPr>
          <w:sz w:val="28"/>
          <w:szCs w:val="28"/>
        </w:rPr>
        <w:t xml:space="preserve"> после подключения новых потребителей тепловой энергии в перспективных слоях до 204</w:t>
      </w:r>
      <w:r w:rsidR="0063547B">
        <w:rPr>
          <w:sz w:val="28"/>
          <w:szCs w:val="28"/>
        </w:rPr>
        <w:t>5</w:t>
      </w:r>
      <w:r w:rsidRPr="00DC11B8" w:rsidR="00C76FBA">
        <w:rPr>
          <w:sz w:val="28"/>
          <w:szCs w:val="28"/>
        </w:rPr>
        <w:t xml:space="preserve"> года</w:t>
      </w:r>
      <w:r w:rsidR="0038102E">
        <w:rPr>
          <w:sz w:val="28"/>
          <w:szCs w:val="28"/>
        </w:rPr>
        <w:t>.</w:t>
      </w:r>
    </w:p>
    <w:p w:rsidRPr="00911A1B" w:rsidR="00DF739E" w:rsidP="00DF739E" w:rsidRDefault="00DF739E" w14:paraId="12796D23" w14:textId="77777777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:rsidRPr="00E16425" w:rsidR="00A23F55" w:rsidP="001837EC" w:rsidRDefault="00A23F55" w14:paraId="14E741E1" w14:textId="44F1F395">
      <w:pPr>
        <w:tabs>
          <w:tab w:val="left" w:pos="7083"/>
        </w:tabs>
        <w:rPr>
          <w:rFonts w:ascii="Times New Roman" w:hAnsi="Times New Roman" w:cs="Times New Roman"/>
          <w:sz w:val="28"/>
          <w:szCs w:val="28"/>
        </w:rPr>
        <w:sectPr w:rsidRPr="00E16425" w:rsidR="00A23F55" w:rsidSect="003C71D1">
          <w:footerReference w:type="default" r:id="rId41"/>
          <w:pgSz w:w="11906" w:h="16838" w:code="9"/>
          <w:pgMar w:top="1258" w:right="660" w:bottom="1300" w:left="1040" w:header="283" w:footer="57" w:gutter="0"/>
          <w:cols w:space="720"/>
          <w:docGrid w:linePitch="299"/>
        </w:sectPr>
      </w:pPr>
    </w:p>
    <w:p w:rsidRPr="00E16425" w:rsidR="000145F3" w:rsidP="00E1393F" w:rsidRDefault="000145F3" w14:paraId="055135E7" w14:textId="77777777">
      <w:pPr>
        <w:pStyle w:val="1"/>
      </w:pPr>
      <w:bookmarkStart w:name="_Toc229474331" w:id="112"/>
      <w:r w:rsidRPr="00E16425">
        <w:lastRenderedPageBreak/>
        <w:t>Заключение</w:t>
      </w:r>
      <w:bookmarkEnd w:id="112"/>
    </w:p>
    <w:p w:rsidRPr="00E16425" w:rsidR="00956A67" w:rsidP="00967BE3" w:rsidRDefault="00B25490" w14:paraId="178D9086" w14:textId="1A60E440">
      <w:pPr>
        <w:autoSpaceDE w:val="0"/>
        <w:autoSpaceDN w:val="0"/>
        <w:adjustRightInd w:val="0"/>
        <w:spacing w:after="0" w:line="276" w:lineRule="auto"/>
        <w:ind w:left="-567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6425">
        <w:rPr>
          <w:rFonts w:ascii="Times New Roman" w:hAnsi="Times New Roman" w:cs="Times New Roman"/>
          <w:color w:val="000000"/>
          <w:sz w:val="28"/>
          <w:szCs w:val="28"/>
        </w:rPr>
        <w:t>По результатам разработки электронной модели системы теплоснабжения му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 xml:space="preserve">ниципального образования г. </w:t>
      </w:r>
      <w:r w:rsidR="0063547B">
        <w:rPr>
          <w:rFonts w:ascii="Times New Roman" w:hAnsi="Times New Roman" w:cs="Times New Roman"/>
          <w:color w:val="000000"/>
          <w:sz w:val="28"/>
          <w:szCs w:val="28"/>
        </w:rPr>
        <w:t>Балаково</w:t>
      </w:r>
      <w:r w:rsidRPr="00E16425">
        <w:rPr>
          <w:rFonts w:ascii="Times New Roman" w:hAnsi="Times New Roman" w:cs="Times New Roman"/>
          <w:color w:val="000000"/>
          <w:sz w:val="28"/>
          <w:szCs w:val="28"/>
        </w:rPr>
        <w:t xml:space="preserve"> разработаны модельные слои и базы для геоинформационной системы </w:t>
      </w:r>
      <w:r w:rsidRPr="00E16425">
        <w:rPr>
          <w:rFonts w:ascii="Times New Roman" w:hAnsi="Times New Roman" w:cs="Times New Roman"/>
          <w:color w:val="000000"/>
          <w:sz w:val="28"/>
          <w:szCs w:val="28"/>
          <w:lang w:val="en-US"/>
        </w:rPr>
        <w:t>ZuluGIS</w:t>
      </w:r>
      <w:r w:rsidRPr="00E16425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E16425">
        <w:rPr>
          <w:rFonts w:ascii="Times New Roman" w:hAnsi="Times New Roman" w:cs="Times New Roman"/>
          <w:color w:val="000000"/>
          <w:sz w:val="28"/>
          <w:szCs w:val="28"/>
          <w:lang w:val="en-US"/>
        </w:rPr>
        <w:t>ZuluThermo</w:t>
      </w:r>
      <w:r w:rsidRPr="00E16425">
        <w:rPr>
          <w:rFonts w:ascii="Times New Roman" w:hAnsi="Times New Roman" w:cs="Times New Roman"/>
          <w:color w:val="000000"/>
          <w:sz w:val="28"/>
          <w:szCs w:val="28"/>
        </w:rPr>
        <w:t>. Разработанные слои и базы описывают состояние системы теплоснабжения на 202</w:t>
      </w:r>
      <w:r w:rsidR="00D3669F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E16425">
        <w:rPr>
          <w:rFonts w:ascii="Times New Roman" w:hAnsi="Times New Roman" w:cs="Times New Roman"/>
          <w:color w:val="000000"/>
          <w:sz w:val="28"/>
          <w:szCs w:val="28"/>
        </w:rPr>
        <w:t xml:space="preserve"> год, подключение перспективных зон теплоснабжения до 20</w:t>
      </w:r>
      <w:r w:rsidRPr="00E16425" w:rsidR="00123DE8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63547B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E16425">
        <w:rPr>
          <w:rFonts w:ascii="Times New Roman" w:hAnsi="Times New Roman" w:cs="Times New Roman"/>
          <w:color w:val="000000"/>
          <w:sz w:val="28"/>
          <w:szCs w:val="28"/>
        </w:rPr>
        <w:t xml:space="preserve"> года 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>с разбивкой</w:t>
      </w:r>
      <w:r w:rsidR="00F26593">
        <w:rPr>
          <w:rFonts w:ascii="Times New Roman" w:hAnsi="Times New Roman" w:cs="Times New Roman"/>
          <w:color w:val="000000"/>
          <w:sz w:val="28"/>
          <w:szCs w:val="28"/>
        </w:rPr>
        <w:t xml:space="preserve"> на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>: 202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>20</w:t>
      </w:r>
      <w:r w:rsidR="00D3669F">
        <w:rPr>
          <w:rFonts w:ascii="Times New Roman" w:hAnsi="Times New Roman" w:cs="Times New Roman"/>
          <w:color w:val="000000"/>
          <w:sz w:val="28"/>
          <w:szCs w:val="28"/>
        </w:rPr>
        <w:t>29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 xml:space="preserve"> год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>, 20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30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>-20</w:t>
      </w:r>
      <w:r w:rsidRPr="00E16425" w:rsidR="00924D06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E16425" w:rsidR="00924D06">
        <w:rPr>
          <w:rFonts w:ascii="Times New Roman" w:hAnsi="Times New Roman" w:cs="Times New Roman"/>
          <w:color w:val="000000"/>
          <w:sz w:val="28"/>
          <w:szCs w:val="28"/>
        </w:rPr>
        <w:t xml:space="preserve"> годы, 203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>-20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39</w:t>
      </w:r>
      <w:r w:rsidRPr="00E16425" w:rsidR="00956A67">
        <w:rPr>
          <w:rFonts w:ascii="Times New Roman" w:hAnsi="Times New Roman" w:cs="Times New Roman"/>
          <w:color w:val="000000"/>
          <w:sz w:val="28"/>
          <w:szCs w:val="28"/>
        </w:rPr>
        <w:t xml:space="preserve"> годы</w:t>
      </w:r>
      <w:r w:rsidRPr="00E16425" w:rsidR="00924D06">
        <w:rPr>
          <w:rFonts w:ascii="Times New Roman" w:hAnsi="Times New Roman" w:cs="Times New Roman"/>
          <w:color w:val="000000"/>
          <w:sz w:val="28"/>
          <w:szCs w:val="28"/>
        </w:rPr>
        <w:t>, 2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040</w:t>
      </w:r>
      <w:r w:rsidRPr="00E16425" w:rsidR="00123DE8">
        <w:rPr>
          <w:rFonts w:ascii="Times New Roman" w:hAnsi="Times New Roman" w:cs="Times New Roman"/>
          <w:color w:val="000000"/>
          <w:sz w:val="28"/>
          <w:szCs w:val="28"/>
        </w:rPr>
        <w:t>-204</w:t>
      </w:r>
      <w:r w:rsidR="006A22D9">
        <w:rPr>
          <w:rFonts w:ascii="Times New Roman" w:hAnsi="Times New Roman" w:cs="Times New Roman"/>
          <w:color w:val="000000"/>
          <w:sz w:val="28"/>
          <w:szCs w:val="28"/>
        </w:rPr>
        <w:t>4 годы, 2045 год.</w:t>
      </w:r>
    </w:p>
    <w:p w:rsidRPr="00E16425" w:rsidR="00956A67" w:rsidP="00967BE3" w:rsidRDefault="00956A67" w14:paraId="2CEE2199" w14:textId="57BE6A95">
      <w:pPr>
        <w:autoSpaceDE w:val="0"/>
        <w:autoSpaceDN w:val="0"/>
        <w:adjustRightInd w:val="0"/>
        <w:spacing w:after="0" w:line="276" w:lineRule="auto"/>
        <w:ind w:left="-567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6425">
        <w:rPr>
          <w:rFonts w:ascii="Times New Roman" w:hAnsi="Times New Roman" w:cs="Times New Roman"/>
          <w:color w:val="000000"/>
          <w:sz w:val="28"/>
          <w:szCs w:val="28"/>
        </w:rPr>
        <w:t>Слои электронной модели системы</w:t>
      </w:r>
      <w:r w:rsidRPr="00E16425" w:rsidR="00A23F55">
        <w:rPr>
          <w:rFonts w:ascii="Times New Roman" w:hAnsi="Times New Roman" w:cs="Times New Roman"/>
          <w:color w:val="000000"/>
          <w:sz w:val="28"/>
          <w:szCs w:val="28"/>
        </w:rPr>
        <w:t xml:space="preserve"> теплоснабжения г. </w:t>
      </w:r>
      <w:r w:rsidR="00672C04">
        <w:rPr>
          <w:rFonts w:ascii="Times New Roman" w:hAnsi="Times New Roman" w:cs="Times New Roman"/>
          <w:color w:val="000000"/>
          <w:sz w:val="28"/>
          <w:szCs w:val="28"/>
        </w:rPr>
        <w:t>Балаково</w:t>
      </w:r>
      <w:r w:rsidRPr="00E16425" w:rsidR="00CC14ED">
        <w:rPr>
          <w:rFonts w:ascii="Times New Roman" w:hAnsi="Times New Roman" w:cs="Times New Roman"/>
          <w:color w:val="000000"/>
          <w:sz w:val="28"/>
          <w:szCs w:val="28"/>
        </w:rPr>
        <w:t xml:space="preserve"> содержат:</w:t>
      </w:r>
    </w:p>
    <w:p w:rsidRPr="00E16425" w:rsidR="00956A67" w:rsidP="00967BE3" w:rsidRDefault="00956A67" w14:paraId="468BB7E8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а) графическое представление объектов системы теплоснабжения с привязкой к топографической основе поселения, городского округа, города федерального значения и с полным топологическим описанием связности объектов;</w:t>
      </w:r>
    </w:p>
    <w:p w:rsidRPr="00E16425" w:rsidR="00956A67" w:rsidP="00967BE3" w:rsidRDefault="00956A67" w14:paraId="791B2A80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б) паспортизацию объектов системы теплоснабжения;</w:t>
      </w:r>
    </w:p>
    <w:p w:rsidRPr="00E16425" w:rsidR="00956A67" w:rsidP="00967BE3" w:rsidRDefault="00933547" w14:paraId="223A6DEF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в</w:t>
      </w:r>
      <w:r w:rsidRPr="00E16425" w:rsidR="00956A67">
        <w:rPr>
          <w:sz w:val="28"/>
          <w:szCs w:val="28"/>
        </w:rPr>
        <w:t>) 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сеть;</w:t>
      </w:r>
    </w:p>
    <w:p w:rsidRPr="00E16425" w:rsidR="00956A67" w:rsidP="00967BE3" w:rsidRDefault="00933547" w14:paraId="36982000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г</w:t>
      </w:r>
      <w:r w:rsidRPr="00E16425" w:rsidR="00956A67">
        <w:rPr>
          <w:sz w:val="28"/>
          <w:szCs w:val="28"/>
        </w:rPr>
        <w:t>) моделирование всех видов переключений, осуществляемых в тепловых сетях, в том числе переключений тепловых нагрузок между источниками тепловой энергии;</w:t>
      </w:r>
    </w:p>
    <w:p w:rsidRPr="00E16425" w:rsidR="00956A67" w:rsidP="00967BE3" w:rsidRDefault="00933547" w14:paraId="05105FFE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д</w:t>
      </w:r>
      <w:r w:rsidRPr="00E16425" w:rsidR="00956A67">
        <w:rPr>
          <w:sz w:val="28"/>
          <w:szCs w:val="28"/>
        </w:rPr>
        <w:t>) расчет балансов тепловой энергии по источникам тепловой энергии и по территориальному признаку;</w:t>
      </w:r>
    </w:p>
    <w:p w:rsidRPr="00E16425" w:rsidR="00956A67" w:rsidP="00967BE3" w:rsidRDefault="00933547" w14:paraId="603F4B65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е</w:t>
      </w:r>
      <w:r w:rsidRPr="00E16425" w:rsidR="00956A67">
        <w:rPr>
          <w:sz w:val="28"/>
          <w:szCs w:val="28"/>
        </w:rPr>
        <w:t>) расчет потерь тепловой энергии через изоляцию и с утечками теплоносителя;</w:t>
      </w:r>
    </w:p>
    <w:p w:rsidRPr="00E16425" w:rsidR="00956A67" w:rsidP="00967BE3" w:rsidRDefault="00933547" w14:paraId="773C3D67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ж</w:t>
      </w:r>
      <w:r w:rsidRPr="00E16425" w:rsidR="00956A67">
        <w:rPr>
          <w:sz w:val="28"/>
          <w:szCs w:val="28"/>
        </w:rPr>
        <w:t>) расчет показателей надежности теплоснабжения;</w:t>
      </w:r>
    </w:p>
    <w:p w:rsidRPr="00E16425" w:rsidR="00956A67" w:rsidP="00967BE3" w:rsidRDefault="00933547" w14:paraId="5D0C7ED8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з</w:t>
      </w:r>
      <w:r w:rsidRPr="00E16425" w:rsidR="00956A67">
        <w:rPr>
          <w:sz w:val="28"/>
          <w:szCs w:val="28"/>
        </w:rPr>
        <w:t>) 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теплоснабжения;</w:t>
      </w:r>
    </w:p>
    <w:p w:rsidRPr="00123DE8" w:rsidR="00956A67" w:rsidP="00967BE3" w:rsidRDefault="00933547" w14:paraId="436B09FF" w14:textId="77777777">
      <w:pPr>
        <w:pStyle w:val="s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sz w:val="28"/>
          <w:szCs w:val="28"/>
        </w:rPr>
      </w:pPr>
      <w:r w:rsidRPr="00E16425">
        <w:rPr>
          <w:sz w:val="28"/>
          <w:szCs w:val="28"/>
        </w:rPr>
        <w:t>и</w:t>
      </w:r>
      <w:r w:rsidRPr="00E16425" w:rsidR="00956A67">
        <w:rPr>
          <w:sz w:val="28"/>
          <w:szCs w:val="28"/>
        </w:rPr>
        <w:t>) сравнительные пьезометрические графики для разработки и анализа сценариев перспективного развития тепловых сетей.</w:t>
      </w:r>
    </w:p>
    <w:sectPr w:rsidRPr="00123DE8" w:rsidR="00956A67" w:rsidSect="003C71D1">
      <w:headerReference w:type="default" r:id="rId42"/>
      <w:pgSz w:w="11906" w:h="16838" w:code="9"/>
      <w:pgMar w:top="1134" w:right="851" w:bottom="1134" w:left="1701" w:header="283" w:footer="57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23" w:author="Емельянова Екатерина Алексеевна" w:date="2026-04-16T13:58:00Z" w:initials="ЕЕА">
    <w:p w14:paraId="41C4C37B" w14:textId="32B24891" w:rsidR="00E55231" w:rsidRDefault="00E55231">
      <w:pPr>
        <w:pStyle w:val="afd"/>
      </w:pPr>
      <w:r>
        <w:rPr>
          <w:rStyle w:val="afc"/>
        </w:rPr>
        <w:annotationRef/>
      </w:r>
      <w:r>
        <w:t>Надо сжать пьезометр.график (необходимо разместить на одном листе А4 – название точек развернуть на 90° и часть из них скрыть-  как в предыдущ.схемах теплоснабжения 2022-2024)</w:t>
      </w:r>
    </w:p>
  </w:comment>
  <w:comment w:id="80" w:author="Емельянова Екатерина Алексеевна" w:date="2026-04-16T13:58:00Z" w:initials="ЕЕА">
    <w:p w14:paraId="3EDDB241" w14:textId="3C650F30" w:rsidR="00E55231" w:rsidRDefault="00E55231">
      <w:pPr>
        <w:pStyle w:val="afd"/>
      </w:pPr>
      <w:r>
        <w:rPr>
          <w:rStyle w:val="afc"/>
        </w:rPr>
        <w:annotationRef/>
      </w:r>
      <w:r>
        <w:t>Аналогично – на один лист А4 весь график</w:t>
      </w:r>
    </w:p>
  </w:comment>
  <w:comment w:id="82" w:author="Емельянова Екатерина Алексеевна" w:date="2026-04-16T13:57:00Z" w:initials="ЕЕА">
    <w:p w14:paraId="2C5F2148" w14:textId="192E4C12" w:rsidR="00E55231" w:rsidRDefault="00E55231">
      <w:pPr>
        <w:pStyle w:val="afd"/>
      </w:pPr>
      <w:r>
        <w:rPr>
          <w:rStyle w:val="afc"/>
        </w:rPr>
        <w:annotationRef/>
      </w:r>
      <w:r>
        <w:t>Аналогично – на один лист А4 весь график</w:t>
      </w:r>
    </w:p>
  </w:comment>
  <w:comment w:id="109" w:author="Емельянова Екатерина Алексеевна" w:date="2026-04-16T13:56:00Z" w:initials="ЕЕА">
    <w:p w14:paraId="165839EF" w14:textId="609A5EF8" w:rsidR="00E55231" w:rsidRDefault="00E55231">
      <w:pPr>
        <w:pStyle w:val="afd"/>
      </w:pPr>
      <w:r>
        <w:rPr>
          <w:rStyle w:val="afc"/>
        </w:rPr>
        <w:annotationRef/>
      </w:r>
      <w:r>
        <w:t>Предлагаю новую сеть визуально убрать, а круг оставить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1C4C37B" w15:done="0"/>
  <w15:commentEx w15:paraId="3EDDB241" w15:done="0"/>
  <w15:commentEx w15:paraId="2C5F2148" w15:done="0"/>
  <w15:commentEx w15:paraId="165839EF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7D991B9" w16cid:durableId="2DA47817"/>
  <w16cid:commentId w16cid:paraId="5157E5F2" w16cid:durableId="2DA47818"/>
  <w16cid:commentId w16cid:paraId="41C4C37B" w16cid:durableId="2DA47819"/>
  <w16cid:commentId w16cid:paraId="3EDDB241" w16cid:durableId="2DA4781A"/>
  <w16cid:commentId w16cid:paraId="2C5F2148" w16cid:durableId="2DA4781B"/>
  <w16cid:commentId w16cid:paraId="3036C683" w16cid:durableId="2DA4781C"/>
  <w16cid:commentId w16cid:paraId="7D487E0A" w16cid:durableId="2DA4781D"/>
  <w16cid:commentId w16cid:paraId="165839EF" w16cid:durableId="2DA4781E"/>
  <w16cid:commentId w16cid:paraId="3EED6870" w16cid:durableId="2DA4781F"/>
  <w16cid:commentId w16cid:paraId="670FC2EB" w16cid:durableId="2DA47820"/>
  <w16cid:commentId w16cid:paraId="4526C277" w16cid:durableId="2DA47821"/>
  <w16cid:commentId w16cid:paraId="1869DA75" w16cid:durableId="2DA47822"/>
  <w16cid:commentId w16cid:paraId="1F3D076A" w16cid:durableId="2DA47823"/>
  <w16cid:commentId w16cid:paraId="24D7DDFD" w16cid:durableId="2DA4782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7F25BD" w14:textId="77777777" w:rsidR="00B26280" w:rsidRDefault="00B26280" w:rsidP="00917628">
      <w:pPr>
        <w:spacing w:after="0" w:line="240" w:lineRule="auto"/>
      </w:pPr>
      <w:r>
        <w:separator/>
      </w:r>
    </w:p>
  </w:endnote>
  <w:endnote w:type="continuationSeparator" w:id="0">
    <w:p w14:paraId="09689650" w14:textId="77777777" w:rsidR="00B26280" w:rsidRDefault="00B26280" w:rsidP="009176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86310008"/>
      <w:docPartObj>
        <w:docPartGallery w:val="Page Numbers (Bottom of Page)"/>
        <w:docPartUnique/>
      </w:docPartObj>
    </w:sdtPr>
    <w:sdtEndPr/>
    <w:sdtContent>
      <w:p w14:paraId="7FA49428" w14:textId="39A38B04" w:rsidR="00E55231" w:rsidRDefault="00E55231" w:rsidP="006A22D9">
        <w:pPr>
          <w:pStyle w:val="a7"/>
          <w:tabs>
            <w:tab w:val="clear" w:pos="4677"/>
          </w:tabs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3F0">
          <w:rPr>
            <w:noProof/>
          </w:rPr>
          <w:t>16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08231728"/>
      <w:docPartObj>
        <w:docPartGallery w:val="Page Numbers (Bottom of Page)"/>
        <w:docPartUnique/>
      </w:docPartObj>
    </w:sdtPr>
    <w:sdtEndPr/>
    <w:sdtContent>
      <w:p w14:paraId="18CBCF87" w14:textId="2ED711FA" w:rsidR="00E55231" w:rsidRDefault="00E55231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3F0">
          <w:rPr>
            <w:noProof/>
          </w:rPr>
          <w:t>13</w:t>
        </w:r>
        <w:r>
          <w:fldChar w:fldCharType="end"/>
        </w:r>
      </w:p>
    </w:sdtContent>
  </w:sdt>
  <w:p w14:paraId="1F764F45" w14:textId="77777777" w:rsidR="00E55231" w:rsidRDefault="00E55231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4765139"/>
      <w:docPartObj>
        <w:docPartGallery w:val="Page Numbers (Bottom of Page)"/>
        <w:docPartUnique/>
      </w:docPartObj>
    </w:sdtPr>
    <w:sdtEndPr/>
    <w:sdtContent>
      <w:p w14:paraId="48525686" w14:textId="6014E722" w:rsidR="00E55231" w:rsidRDefault="00E55231" w:rsidP="006A22D9">
        <w:pPr>
          <w:pStyle w:val="a7"/>
          <w:tabs>
            <w:tab w:val="clear" w:pos="4677"/>
          </w:tabs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3F0">
          <w:rPr>
            <w:noProof/>
          </w:rPr>
          <w:t>30</w:t>
        </w:r>
        <w:r>
          <w:fldChar w:fldCharType="end"/>
        </w:r>
      </w:p>
    </w:sdtContent>
  </w:sdt>
  <w:p w14:paraId="19CE3F67" w14:textId="77777777" w:rsidR="00E55231" w:rsidRDefault="00E55231">
    <w:pPr>
      <w:pStyle w:val="a7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3895118"/>
      <w:docPartObj>
        <w:docPartGallery w:val="Page Numbers (Bottom of Page)"/>
        <w:docPartUnique/>
      </w:docPartObj>
    </w:sdtPr>
    <w:sdtEndPr/>
    <w:sdtContent>
      <w:p w14:paraId="16F21CDC" w14:textId="0E29A2A7" w:rsidR="00E55231" w:rsidRDefault="00E55231" w:rsidP="006A22D9">
        <w:pPr>
          <w:pStyle w:val="a7"/>
          <w:tabs>
            <w:tab w:val="clear" w:pos="4677"/>
          </w:tabs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3F0">
          <w:rPr>
            <w:noProof/>
          </w:rPr>
          <w:t>33</w:t>
        </w:r>
        <w:r>
          <w:fldChar w:fldCharType="end"/>
        </w:r>
      </w:p>
    </w:sdtContent>
  </w:sdt>
  <w:p w14:paraId="6149D5E6" w14:textId="77777777" w:rsidR="00E55231" w:rsidRDefault="00E55231">
    <w:pPr>
      <w:pStyle w:val="a7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037990" w14:textId="77777777" w:rsidR="00B26280" w:rsidRDefault="00B26280" w:rsidP="00917628">
      <w:pPr>
        <w:spacing w:after="0" w:line="240" w:lineRule="auto"/>
      </w:pPr>
      <w:r>
        <w:separator/>
      </w:r>
    </w:p>
  </w:footnote>
  <w:footnote w:type="continuationSeparator" w:id="0">
    <w:p w14:paraId="0B70DDF1" w14:textId="77777777" w:rsidR="00B26280" w:rsidRDefault="00B26280" w:rsidP="009176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D410D2" w14:textId="1E018CC0" w:rsidR="003C71D1" w:rsidRDefault="003C71D1">
    <w:pPr>
      <w:pStyle w:val="a5"/>
    </w:pPr>
  </w:p>
  <w:p w14:paraId="7258F290" w14:textId="77777777" w:rsidR="003C71D1" w:rsidRDefault="003C71D1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DE823F" w14:textId="2F437930" w:rsidR="00E55231" w:rsidRDefault="00E55231" w:rsidP="00E55231">
    <w:pPr>
      <w:pStyle w:val="a5"/>
      <w:tabs>
        <w:tab w:val="clear" w:pos="4677"/>
        <w:tab w:val="clear" w:pos="9355"/>
      </w:tabs>
    </w:pPr>
  </w:p>
  <w:p w14:paraId="4A8D0273" w14:textId="50351D25" w:rsidR="003C71D1" w:rsidRDefault="003C71D1" w:rsidP="00E55231">
    <w:pPr>
      <w:pStyle w:val="a5"/>
      <w:tabs>
        <w:tab w:val="clear" w:pos="4677"/>
        <w:tab w:val="clear" w:pos="9355"/>
      </w:tabs>
    </w:pPr>
  </w:p>
  <w:p w14:paraId="20ABF51A" w14:textId="77777777" w:rsidR="003C71D1" w:rsidRDefault="003C71D1" w:rsidP="00E55231">
    <w:pPr>
      <w:pStyle w:val="a5"/>
      <w:tabs>
        <w:tab w:val="clear" w:pos="4677"/>
        <w:tab w:val="clear" w:pos="9355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95E7AE" w14:textId="77777777" w:rsidR="00E55231" w:rsidRPr="008B4CA5" w:rsidRDefault="00E55231" w:rsidP="00E03105">
    <w:pPr>
      <w:pStyle w:val="a5"/>
      <w:jc w:val="center"/>
      <w:rPr>
        <w:i/>
        <w:iCs/>
      </w:rPr>
    </w:pPr>
  </w:p>
  <w:p w14:paraId="30E5D474" w14:textId="77777777" w:rsidR="00E55231" w:rsidRDefault="00E55231">
    <w:pPr>
      <w:pStyle w:val="a5"/>
    </w:pPr>
    <w:r>
      <w:object w:dxaOrig="7956" w:dyaOrig="7496" w14:anchorId="605BE0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633.75pt;height:446.25pt">
          <v:imagedata r:id="rId1" o:title=""/>
        </v:shape>
        <o:OLEObject Type="Embed" ProgID="Acrobat.Document.DC" ShapeID="_x0000_i1025" DrawAspect="Content" ObjectID="_1840097122" r:id="rId2"/>
      </w:obje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4BED55" w14:textId="499B35BB" w:rsidR="00E55231" w:rsidRDefault="00E55231" w:rsidP="00E03105">
    <w:pPr>
      <w:pStyle w:val="a5"/>
      <w:jc w:val="center"/>
      <w:rPr>
        <w:i/>
        <w:iCs/>
      </w:rPr>
    </w:pPr>
  </w:p>
  <w:p w14:paraId="62692AA9" w14:textId="1C30D4D9" w:rsidR="003C71D1" w:rsidRDefault="003C71D1" w:rsidP="00E03105">
    <w:pPr>
      <w:pStyle w:val="a5"/>
      <w:jc w:val="center"/>
      <w:rPr>
        <w:i/>
        <w:iCs/>
      </w:rPr>
    </w:pPr>
  </w:p>
  <w:p w14:paraId="1862594F" w14:textId="77777777" w:rsidR="003C71D1" w:rsidRPr="008B4CA5" w:rsidRDefault="003C71D1" w:rsidP="00E03105">
    <w:pPr>
      <w:pStyle w:val="a5"/>
      <w:jc w:val="center"/>
      <w:rPr>
        <w:i/>
        <w:iCs/>
      </w:rPr>
    </w:pPr>
  </w:p>
  <w:p w14:paraId="6BDC9232" w14:textId="77777777" w:rsidR="00E55231" w:rsidRDefault="00E55231">
    <w:pPr>
      <w:pStyle w:val="a5"/>
    </w:pPr>
    <w:r>
      <w:object w:dxaOrig="7956" w:dyaOrig="7496" w14:anchorId="3FBCD3A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633.75pt;height:446.25pt">
          <v:imagedata r:id="rId1" o:title=""/>
        </v:shape>
        <o:OLEObject Type="Embed" ProgID="Acrobat.Document.DC" ShapeID="_x0000_i1026" DrawAspect="Content" ObjectID="_1840097123" r:id="rId2"/>
      </w:obje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4F245" w14:textId="77777777" w:rsidR="00E55231" w:rsidRPr="008B4CA5" w:rsidRDefault="00E55231" w:rsidP="00933C47">
    <w:pPr>
      <w:pStyle w:val="a5"/>
      <w:jc w:val="center"/>
      <w:rPr>
        <w:i/>
        <w:iCs/>
      </w:rPr>
    </w:pPr>
  </w:p>
  <w:p w14:paraId="292F16C9" w14:textId="77777777" w:rsidR="00E55231" w:rsidRDefault="00E55231">
    <w:pPr>
      <w:pStyle w:val="a5"/>
    </w:pPr>
    <w:r>
      <w:object w:dxaOrig="7956" w:dyaOrig="7496" w14:anchorId="42493E2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style="width:633.75pt;height:446.25pt">
          <v:imagedata r:id="rId1" o:title=""/>
        </v:shape>
        <o:OLEObject Type="Embed" ProgID="Acrobat.Document.DC" ShapeID="_x0000_i1027" DrawAspect="Content" ObjectID="_1840097124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20EAC"/>
    <w:multiLevelType w:val="hybridMultilevel"/>
    <w:tmpl w:val="D368E21E"/>
    <w:lvl w:ilvl="0" w:tplc="30B4D4B2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" w15:restartNumberingAfterBreak="0">
    <w:nsid w:val="0CDD2613"/>
    <w:multiLevelType w:val="hybridMultilevel"/>
    <w:tmpl w:val="FA24C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9D2A68"/>
    <w:multiLevelType w:val="multilevel"/>
    <w:tmpl w:val="7B306B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25956DF9"/>
    <w:multiLevelType w:val="multilevel"/>
    <w:tmpl w:val="6DAA6B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77605AB"/>
    <w:multiLevelType w:val="multilevel"/>
    <w:tmpl w:val="95F0C4E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30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9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2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7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400" w:hanging="2160"/>
      </w:pPr>
      <w:rPr>
        <w:rFonts w:hint="default"/>
      </w:rPr>
    </w:lvl>
  </w:abstractNum>
  <w:abstractNum w:abstractNumId="5" w15:restartNumberingAfterBreak="0">
    <w:nsid w:val="31875221"/>
    <w:multiLevelType w:val="multilevel"/>
    <w:tmpl w:val="E7E6E58A"/>
    <w:lvl w:ilvl="0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>
      <w:start w:val="1"/>
      <w:numFmt w:val="decimal"/>
      <w:lvlText w:val="1.%2"/>
      <w:lvlJc w:val="left"/>
      <w:pPr>
        <w:ind w:left="213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20" w:hanging="2160"/>
      </w:pPr>
      <w:rPr>
        <w:rFonts w:hint="default"/>
      </w:rPr>
    </w:lvl>
  </w:abstractNum>
  <w:abstractNum w:abstractNumId="6" w15:restartNumberingAfterBreak="0">
    <w:nsid w:val="39BE74D0"/>
    <w:multiLevelType w:val="hybridMultilevel"/>
    <w:tmpl w:val="4E3CAA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3169A7"/>
    <w:multiLevelType w:val="multilevel"/>
    <w:tmpl w:val="E3BC641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474B5313"/>
    <w:multiLevelType w:val="hybridMultilevel"/>
    <w:tmpl w:val="A25C3B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EE7E71"/>
    <w:multiLevelType w:val="multilevel"/>
    <w:tmpl w:val="75DA8E2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54C7307E"/>
    <w:multiLevelType w:val="hybridMultilevel"/>
    <w:tmpl w:val="6C268A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B482250"/>
    <w:multiLevelType w:val="multilevel"/>
    <w:tmpl w:val="75DA8E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0F02F4B"/>
    <w:multiLevelType w:val="hybridMultilevel"/>
    <w:tmpl w:val="3E68846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70BD5CD0"/>
    <w:multiLevelType w:val="hybridMultilevel"/>
    <w:tmpl w:val="C30E9B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4702CB"/>
    <w:multiLevelType w:val="hybridMultilevel"/>
    <w:tmpl w:val="84622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4B566E"/>
    <w:multiLevelType w:val="multilevel"/>
    <w:tmpl w:val="1BFC0C22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6" w15:restartNumberingAfterBreak="0">
    <w:nsid w:val="7CDD7B4C"/>
    <w:multiLevelType w:val="hybridMultilevel"/>
    <w:tmpl w:val="E20A3DB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7DFA28A5"/>
    <w:multiLevelType w:val="hybridMultilevel"/>
    <w:tmpl w:val="DBB8DF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3C0570"/>
    <w:multiLevelType w:val="multilevel"/>
    <w:tmpl w:val="20F2593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66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3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5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2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28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1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78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0488" w:hanging="2160"/>
      </w:pPr>
      <w:rPr>
        <w:rFonts w:hint="default"/>
      </w:rPr>
    </w:lvl>
  </w:abstractNum>
  <w:num w:numId="1">
    <w:abstractNumId w:val="10"/>
  </w:num>
  <w:num w:numId="2">
    <w:abstractNumId w:val="6"/>
  </w:num>
  <w:num w:numId="3">
    <w:abstractNumId w:val="3"/>
  </w:num>
  <w:num w:numId="4">
    <w:abstractNumId w:val="17"/>
  </w:num>
  <w:num w:numId="5">
    <w:abstractNumId w:val="14"/>
  </w:num>
  <w:num w:numId="6">
    <w:abstractNumId w:val="13"/>
  </w:num>
  <w:num w:numId="7">
    <w:abstractNumId w:val="8"/>
  </w:num>
  <w:num w:numId="8">
    <w:abstractNumId w:val="16"/>
  </w:num>
  <w:num w:numId="9">
    <w:abstractNumId w:val="9"/>
  </w:num>
  <w:num w:numId="10">
    <w:abstractNumId w:val="11"/>
    <w:lvlOverride w:ilvl="0">
      <w:lvl w:ilvl="0">
        <w:start w:val="1"/>
        <w:numFmt w:val="decimal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1">
    <w:abstractNumId w:val="12"/>
  </w:num>
  <w:num w:numId="12">
    <w:abstractNumId w:val="1"/>
  </w:num>
  <w:num w:numId="13">
    <w:abstractNumId w:val="9"/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</w:num>
  <w:num w:numId="16">
    <w:abstractNumId w:val="15"/>
  </w:num>
  <w:num w:numId="17">
    <w:abstractNumId w:val="5"/>
  </w:num>
  <w:num w:numId="18">
    <w:abstractNumId w:val="4"/>
  </w:num>
  <w:num w:numId="19">
    <w:abstractNumId w:val="5"/>
    <w:lvlOverride w:ilvl="0">
      <w:startOverride w:val="2"/>
    </w:lvlOverride>
    <w:lvlOverride w:ilvl="1">
      <w:startOverride w:val="3"/>
    </w:lvlOverride>
  </w:num>
  <w:num w:numId="20">
    <w:abstractNumId w:val="5"/>
    <w:lvlOverride w:ilvl="0">
      <w:startOverride w:val="2"/>
    </w:lvlOverride>
    <w:lvlOverride w:ilvl="1">
      <w:startOverride w:val="3"/>
    </w:lvlOverride>
  </w:num>
  <w:num w:numId="21">
    <w:abstractNumId w:val="5"/>
    <w:lvlOverride w:ilvl="0">
      <w:startOverride w:val="3"/>
    </w:lvlOverride>
    <w:lvlOverride w:ilvl="1">
      <w:startOverride w:val="4"/>
    </w:lvlOverride>
  </w:num>
  <w:num w:numId="22">
    <w:abstractNumId w:val="5"/>
    <w:lvlOverride w:ilvl="0">
      <w:startOverride w:val="3"/>
    </w:lvlOverride>
    <w:lvlOverride w:ilvl="1">
      <w:startOverride w:val="4"/>
    </w:lvlOverride>
  </w:num>
  <w:num w:numId="23">
    <w:abstractNumId w:val="5"/>
    <w:lvlOverride w:ilvl="0">
      <w:startOverride w:val="3"/>
    </w:lvlOverride>
    <w:lvlOverride w:ilvl="1">
      <w:startOverride w:val="4"/>
    </w:lvlOverride>
  </w:num>
  <w:num w:numId="24">
    <w:abstractNumId w:val="5"/>
    <w:lvlOverride w:ilvl="0">
      <w:startOverride w:val="3"/>
    </w:lvlOverride>
    <w:lvlOverride w:ilvl="1">
      <w:startOverride w:val="4"/>
    </w:lvlOverride>
  </w:num>
  <w:num w:numId="25">
    <w:abstractNumId w:val="5"/>
  </w:num>
  <w:num w:numId="26">
    <w:abstractNumId w:val="0"/>
  </w:num>
  <w:num w:numId="27">
    <w:abstractNumId w:val="7"/>
  </w:num>
  <w:num w:numId="28">
    <w:abstractNumId w:val="18"/>
  </w:num>
  <w:num w:numId="29">
    <w:abstractNumId w:val="18"/>
    <w:lvlOverride w:ilvl="0">
      <w:startOverride w:val="4"/>
    </w:lvlOverride>
    <w:lvlOverride w:ilvl="1">
      <w:startOverride w:val="1"/>
    </w:lvlOverride>
  </w:num>
  <w:num w:numId="30">
    <w:abstractNumId w:val="18"/>
    <w:lvlOverride w:ilvl="0">
      <w:startOverride w:val="4"/>
    </w:lvlOverride>
    <w:lvlOverride w:ilvl="1">
      <w:startOverride w:val="1"/>
    </w:lvlOverride>
  </w:num>
  <w:num w:numId="31">
    <w:abstractNumId w:val="18"/>
    <w:lvlOverride w:ilvl="0">
      <w:startOverride w:val="4"/>
    </w:lvlOverride>
    <w:lvlOverride w:ilvl="1">
      <w:startOverride w:val="1"/>
    </w:lvlOverride>
  </w:num>
  <w:num w:numId="32">
    <w:abstractNumId w:val="2"/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Емельянова Екатерина Алексеевна">
    <w15:presenceInfo w15:providerId="None" w15:userId="Емельянова Екатерина Алексеевна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lang="ru-RU" w:vendorID="64" w:dllVersion="131078" w:nlCheck="1" w:checkStyle="0" w:appName="MSWord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7EwMjUzNrI0MTKwtDBR0lEKTi0uzszPAykwqgUASrud0SwAAAA="/>
    <w:docVar w:name="FLIR_DOCUMENT_ID" w:val="861cba96-6e02-4627-b6c2-122bd38ab9c6"/>
  </w:docVars>
  <w:rsids>
    <w:rsidRoot w:val="00A747F1"/>
    <w:rsid w:val="000002E3"/>
    <w:rsid w:val="00000A1D"/>
    <w:rsid w:val="00000B5F"/>
    <w:rsid w:val="000018FA"/>
    <w:rsid w:val="00001E70"/>
    <w:rsid w:val="000022FD"/>
    <w:rsid w:val="00002FA3"/>
    <w:rsid w:val="00003A93"/>
    <w:rsid w:val="00007E49"/>
    <w:rsid w:val="0001007A"/>
    <w:rsid w:val="0001215D"/>
    <w:rsid w:val="000125AA"/>
    <w:rsid w:val="000136A4"/>
    <w:rsid w:val="00014588"/>
    <w:rsid w:val="000145F3"/>
    <w:rsid w:val="00014801"/>
    <w:rsid w:val="0001676F"/>
    <w:rsid w:val="00017957"/>
    <w:rsid w:val="00021316"/>
    <w:rsid w:val="00023C8E"/>
    <w:rsid w:val="0002571A"/>
    <w:rsid w:val="00025DF9"/>
    <w:rsid w:val="00027438"/>
    <w:rsid w:val="00027D3E"/>
    <w:rsid w:val="0003285D"/>
    <w:rsid w:val="00032E1E"/>
    <w:rsid w:val="00036EEA"/>
    <w:rsid w:val="00037DBD"/>
    <w:rsid w:val="00043A48"/>
    <w:rsid w:val="000472EA"/>
    <w:rsid w:val="00050A5A"/>
    <w:rsid w:val="00052ABB"/>
    <w:rsid w:val="0005480A"/>
    <w:rsid w:val="0006120B"/>
    <w:rsid w:val="00061BEF"/>
    <w:rsid w:val="00062576"/>
    <w:rsid w:val="000633A3"/>
    <w:rsid w:val="00065C2E"/>
    <w:rsid w:val="0006699F"/>
    <w:rsid w:val="000676D4"/>
    <w:rsid w:val="000711B0"/>
    <w:rsid w:val="00072311"/>
    <w:rsid w:val="0007298C"/>
    <w:rsid w:val="00072C60"/>
    <w:rsid w:val="000766C9"/>
    <w:rsid w:val="000770DD"/>
    <w:rsid w:val="000772A4"/>
    <w:rsid w:val="0008121D"/>
    <w:rsid w:val="00083BCB"/>
    <w:rsid w:val="0008407F"/>
    <w:rsid w:val="000857B6"/>
    <w:rsid w:val="00090BBC"/>
    <w:rsid w:val="0009260D"/>
    <w:rsid w:val="0009670E"/>
    <w:rsid w:val="000974EC"/>
    <w:rsid w:val="000A06ED"/>
    <w:rsid w:val="000A0E23"/>
    <w:rsid w:val="000A1AAA"/>
    <w:rsid w:val="000A53C6"/>
    <w:rsid w:val="000B0BCB"/>
    <w:rsid w:val="000B6427"/>
    <w:rsid w:val="000B6BAE"/>
    <w:rsid w:val="000B6F4B"/>
    <w:rsid w:val="000C02FE"/>
    <w:rsid w:val="000C0C7E"/>
    <w:rsid w:val="000C203A"/>
    <w:rsid w:val="000C4A50"/>
    <w:rsid w:val="000C4D9D"/>
    <w:rsid w:val="000C4E05"/>
    <w:rsid w:val="000C598C"/>
    <w:rsid w:val="000C6E63"/>
    <w:rsid w:val="000D19C6"/>
    <w:rsid w:val="000D19EC"/>
    <w:rsid w:val="000D286D"/>
    <w:rsid w:val="000D415D"/>
    <w:rsid w:val="000D53F2"/>
    <w:rsid w:val="000D7065"/>
    <w:rsid w:val="000E3A20"/>
    <w:rsid w:val="000E401B"/>
    <w:rsid w:val="000E6C96"/>
    <w:rsid w:val="000E701E"/>
    <w:rsid w:val="000F010B"/>
    <w:rsid w:val="000F012C"/>
    <w:rsid w:val="000F0961"/>
    <w:rsid w:val="000F0A87"/>
    <w:rsid w:val="000F38B9"/>
    <w:rsid w:val="000F4F30"/>
    <w:rsid w:val="000F5960"/>
    <w:rsid w:val="000F692F"/>
    <w:rsid w:val="000F6DE7"/>
    <w:rsid w:val="000F7227"/>
    <w:rsid w:val="000F7D64"/>
    <w:rsid w:val="00101125"/>
    <w:rsid w:val="00101F0E"/>
    <w:rsid w:val="0010271D"/>
    <w:rsid w:val="00102B46"/>
    <w:rsid w:val="00107099"/>
    <w:rsid w:val="001105EC"/>
    <w:rsid w:val="00111657"/>
    <w:rsid w:val="00113E46"/>
    <w:rsid w:val="00116BDE"/>
    <w:rsid w:val="00120254"/>
    <w:rsid w:val="00121568"/>
    <w:rsid w:val="0012216B"/>
    <w:rsid w:val="00122363"/>
    <w:rsid w:val="00122C1D"/>
    <w:rsid w:val="00123DE8"/>
    <w:rsid w:val="001245F2"/>
    <w:rsid w:val="00125021"/>
    <w:rsid w:val="00125EBB"/>
    <w:rsid w:val="00130985"/>
    <w:rsid w:val="0013128C"/>
    <w:rsid w:val="00133710"/>
    <w:rsid w:val="001346AA"/>
    <w:rsid w:val="00134B3C"/>
    <w:rsid w:val="00134B59"/>
    <w:rsid w:val="00135AF3"/>
    <w:rsid w:val="001363D4"/>
    <w:rsid w:val="0014087F"/>
    <w:rsid w:val="001412B0"/>
    <w:rsid w:val="00144394"/>
    <w:rsid w:val="001469D5"/>
    <w:rsid w:val="00146C82"/>
    <w:rsid w:val="00147966"/>
    <w:rsid w:val="00147AC2"/>
    <w:rsid w:val="00150439"/>
    <w:rsid w:val="00150BF9"/>
    <w:rsid w:val="00157C6E"/>
    <w:rsid w:val="00161196"/>
    <w:rsid w:val="00162C44"/>
    <w:rsid w:val="001662AB"/>
    <w:rsid w:val="00166ED3"/>
    <w:rsid w:val="0016708E"/>
    <w:rsid w:val="00167AF2"/>
    <w:rsid w:val="00173E7A"/>
    <w:rsid w:val="001774E3"/>
    <w:rsid w:val="00181CE8"/>
    <w:rsid w:val="00183267"/>
    <w:rsid w:val="001837EC"/>
    <w:rsid w:val="0019293D"/>
    <w:rsid w:val="00192D66"/>
    <w:rsid w:val="00193529"/>
    <w:rsid w:val="00193D05"/>
    <w:rsid w:val="001A2485"/>
    <w:rsid w:val="001A5BC4"/>
    <w:rsid w:val="001A73EE"/>
    <w:rsid w:val="001B3987"/>
    <w:rsid w:val="001B5899"/>
    <w:rsid w:val="001B67D1"/>
    <w:rsid w:val="001B7325"/>
    <w:rsid w:val="001C0261"/>
    <w:rsid w:val="001C0802"/>
    <w:rsid w:val="001C2404"/>
    <w:rsid w:val="001C24A8"/>
    <w:rsid w:val="001C2AA0"/>
    <w:rsid w:val="001C368E"/>
    <w:rsid w:val="001C5E40"/>
    <w:rsid w:val="001C6271"/>
    <w:rsid w:val="001D19FB"/>
    <w:rsid w:val="001D286E"/>
    <w:rsid w:val="001D6885"/>
    <w:rsid w:val="001D76FB"/>
    <w:rsid w:val="001E1109"/>
    <w:rsid w:val="001E1F47"/>
    <w:rsid w:val="001E2745"/>
    <w:rsid w:val="001F01F8"/>
    <w:rsid w:val="001F073B"/>
    <w:rsid w:val="001F4B4F"/>
    <w:rsid w:val="001F4D5D"/>
    <w:rsid w:val="001F5342"/>
    <w:rsid w:val="001F5377"/>
    <w:rsid w:val="001F62F2"/>
    <w:rsid w:val="001F64B2"/>
    <w:rsid w:val="002003A9"/>
    <w:rsid w:val="00200C37"/>
    <w:rsid w:val="00202562"/>
    <w:rsid w:val="00207AEC"/>
    <w:rsid w:val="00210A15"/>
    <w:rsid w:val="002124D4"/>
    <w:rsid w:val="00212A5D"/>
    <w:rsid w:val="002132F9"/>
    <w:rsid w:val="002136AB"/>
    <w:rsid w:val="002141A2"/>
    <w:rsid w:val="00214E7D"/>
    <w:rsid w:val="00216C45"/>
    <w:rsid w:val="00220A66"/>
    <w:rsid w:val="00225F8C"/>
    <w:rsid w:val="00226F88"/>
    <w:rsid w:val="00227567"/>
    <w:rsid w:val="00230BB2"/>
    <w:rsid w:val="00230C0D"/>
    <w:rsid w:val="00232485"/>
    <w:rsid w:val="00232A94"/>
    <w:rsid w:val="00233825"/>
    <w:rsid w:val="00233A76"/>
    <w:rsid w:val="002344D7"/>
    <w:rsid w:val="00236419"/>
    <w:rsid w:val="00237E4A"/>
    <w:rsid w:val="0024150E"/>
    <w:rsid w:val="00243B58"/>
    <w:rsid w:val="00245EC5"/>
    <w:rsid w:val="00252B4A"/>
    <w:rsid w:val="00253B96"/>
    <w:rsid w:val="002557EC"/>
    <w:rsid w:val="00256578"/>
    <w:rsid w:val="002565CA"/>
    <w:rsid w:val="002566F3"/>
    <w:rsid w:val="0026030D"/>
    <w:rsid w:val="00262C1D"/>
    <w:rsid w:val="0026364C"/>
    <w:rsid w:val="0026657C"/>
    <w:rsid w:val="002704BB"/>
    <w:rsid w:val="002704F8"/>
    <w:rsid w:val="00271C8A"/>
    <w:rsid w:val="00271E57"/>
    <w:rsid w:val="00272FDB"/>
    <w:rsid w:val="002738AF"/>
    <w:rsid w:val="00275961"/>
    <w:rsid w:val="00276FA5"/>
    <w:rsid w:val="00277C99"/>
    <w:rsid w:val="0028632E"/>
    <w:rsid w:val="00286BB0"/>
    <w:rsid w:val="00293333"/>
    <w:rsid w:val="00293735"/>
    <w:rsid w:val="0029490A"/>
    <w:rsid w:val="00296583"/>
    <w:rsid w:val="002A1D06"/>
    <w:rsid w:val="002A6DD2"/>
    <w:rsid w:val="002A7921"/>
    <w:rsid w:val="002B23F0"/>
    <w:rsid w:val="002B4A6A"/>
    <w:rsid w:val="002B766E"/>
    <w:rsid w:val="002C0CB1"/>
    <w:rsid w:val="002C0FD2"/>
    <w:rsid w:val="002C1B8E"/>
    <w:rsid w:val="002C2A90"/>
    <w:rsid w:val="002C67BF"/>
    <w:rsid w:val="002C6C67"/>
    <w:rsid w:val="002C7C03"/>
    <w:rsid w:val="002D1B24"/>
    <w:rsid w:val="002D401D"/>
    <w:rsid w:val="002D4DA8"/>
    <w:rsid w:val="002D5960"/>
    <w:rsid w:val="002E07DE"/>
    <w:rsid w:val="002F1673"/>
    <w:rsid w:val="002F196E"/>
    <w:rsid w:val="002F3B2F"/>
    <w:rsid w:val="002F3DE1"/>
    <w:rsid w:val="002F450B"/>
    <w:rsid w:val="002F642D"/>
    <w:rsid w:val="002F70D5"/>
    <w:rsid w:val="00300EDA"/>
    <w:rsid w:val="00301CD1"/>
    <w:rsid w:val="00303F10"/>
    <w:rsid w:val="0030646C"/>
    <w:rsid w:val="00307DBD"/>
    <w:rsid w:val="003114F6"/>
    <w:rsid w:val="00312B12"/>
    <w:rsid w:val="0031345A"/>
    <w:rsid w:val="0031457E"/>
    <w:rsid w:val="00314809"/>
    <w:rsid w:val="00315AF1"/>
    <w:rsid w:val="00315D4B"/>
    <w:rsid w:val="00316C25"/>
    <w:rsid w:val="00324B79"/>
    <w:rsid w:val="00325AE0"/>
    <w:rsid w:val="00325C27"/>
    <w:rsid w:val="00327732"/>
    <w:rsid w:val="00332EEB"/>
    <w:rsid w:val="00334CD5"/>
    <w:rsid w:val="00334E30"/>
    <w:rsid w:val="00336C44"/>
    <w:rsid w:val="00337DF4"/>
    <w:rsid w:val="00343C96"/>
    <w:rsid w:val="00345368"/>
    <w:rsid w:val="00345432"/>
    <w:rsid w:val="00350D85"/>
    <w:rsid w:val="00350F00"/>
    <w:rsid w:val="00351151"/>
    <w:rsid w:val="00352BD0"/>
    <w:rsid w:val="00353700"/>
    <w:rsid w:val="003554DF"/>
    <w:rsid w:val="003565BD"/>
    <w:rsid w:val="00356954"/>
    <w:rsid w:val="00364CFF"/>
    <w:rsid w:val="00370DEF"/>
    <w:rsid w:val="00371D64"/>
    <w:rsid w:val="003729A1"/>
    <w:rsid w:val="00373CB2"/>
    <w:rsid w:val="003745CE"/>
    <w:rsid w:val="00377A1C"/>
    <w:rsid w:val="0038102E"/>
    <w:rsid w:val="003844BD"/>
    <w:rsid w:val="00384D4B"/>
    <w:rsid w:val="00387FAA"/>
    <w:rsid w:val="00390AA0"/>
    <w:rsid w:val="00396D40"/>
    <w:rsid w:val="003A0A55"/>
    <w:rsid w:val="003A4212"/>
    <w:rsid w:val="003A46C1"/>
    <w:rsid w:val="003A5CBC"/>
    <w:rsid w:val="003A68DA"/>
    <w:rsid w:val="003A7547"/>
    <w:rsid w:val="003B01E4"/>
    <w:rsid w:val="003B070B"/>
    <w:rsid w:val="003B10DA"/>
    <w:rsid w:val="003B1B67"/>
    <w:rsid w:val="003B1BA0"/>
    <w:rsid w:val="003B2140"/>
    <w:rsid w:val="003B2293"/>
    <w:rsid w:val="003B2DF1"/>
    <w:rsid w:val="003B401B"/>
    <w:rsid w:val="003B45EE"/>
    <w:rsid w:val="003B4902"/>
    <w:rsid w:val="003C2D38"/>
    <w:rsid w:val="003C3F92"/>
    <w:rsid w:val="003C4FC9"/>
    <w:rsid w:val="003C5DA0"/>
    <w:rsid w:val="003C71D1"/>
    <w:rsid w:val="003C7258"/>
    <w:rsid w:val="003D0FF2"/>
    <w:rsid w:val="003D1B1F"/>
    <w:rsid w:val="003D21E2"/>
    <w:rsid w:val="003D4B93"/>
    <w:rsid w:val="003D5A1F"/>
    <w:rsid w:val="003E16F6"/>
    <w:rsid w:val="003E1ACE"/>
    <w:rsid w:val="003E40A8"/>
    <w:rsid w:val="003E4EDD"/>
    <w:rsid w:val="003E5800"/>
    <w:rsid w:val="003E6130"/>
    <w:rsid w:val="003F099F"/>
    <w:rsid w:val="003F1195"/>
    <w:rsid w:val="003F20E2"/>
    <w:rsid w:val="003F34E7"/>
    <w:rsid w:val="003F3D9E"/>
    <w:rsid w:val="003F44D2"/>
    <w:rsid w:val="003F50EF"/>
    <w:rsid w:val="003F781A"/>
    <w:rsid w:val="003F7EB8"/>
    <w:rsid w:val="00402C3E"/>
    <w:rsid w:val="004066AE"/>
    <w:rsid w:val="00407FC3"/>
    <w:rsid w:val="004132ED"/>
    <w:rsid w:val="004151E8"/>
    <w:rsid w:val="0041601D"/>
    <w:rsid w:val="004166FA"/>
    <w:rsid w:val="00417004"/>
    <w:rsid w:val="00417F71"/>
    <w:rsid w:val="00421E3C"/>
    <w:rsid w:val="00423142"/>
    <w:rsid w:val="0042363F"/>
    <w:rsid w:val="00424656"/>
    <w:rsid w:val="0042754E"/>
    <w:rsid w:val="0042792E"/>
    <w:rsid w:val="004314CF"/>
    <w:rsid w:val="004374CD"/>
    <w:rsid w:val="004403CE"/>
    <w:rsid w:val="0044291F"/>
    <w:rsid w:val="00447867"/>
    <w:rsid w:val="00447D31"/>
    <w:rsid w:val="0045116D"/>
    <w:rsid w:val="00453766"/>
    <w:rsid w:val="004537FA"/>
    <w:rsid w:val="0045381B"/>
    <w:rsid w:val="00453DF4"/>
    <w:rsid w:val="00454200"/>
    <w:rsid w:val="004550E8"/>
    <w:rsid w:val="004569B0"/>
    <w:rsid w:val="00456FDB"/>
    <w:rsid w:val="00457AB9"/>
    <w:rsid w:val="004601D1"/>
    <w:rsid w:val="004622A8"/>
    <w:rsid w:val="004646D4"/>
    <w:rsid w:val="0046748A"/>
    <w:rsid w:val="004723AE"/>
    <w:rsid w:val="004725DF"/>
    <w:rsid w:val="004729DD"/>
    <w:rsid w:val="00472CDC"/>
    <w:rsid w:val="004743DC"/>
    <w:rsid w:val="0047501C"/>
    <w:rsid w:val="004758A7"/>
    <w:rsid w:val="004761ED"/>
    <w:rsid w:val="00476AF4"/>
    <w:rsid w:val="00476C7C"/>
    <w:rsid w:val="0047714F"/>
    <w:rsid w:val="004771A6"/>
    <w:rsid w:val="00480296"/>
    <w:rsid w:val="0048205E"/>
    <w:rsid w:val="00483691"/>
    <w:rsid w:val="00485CBD"/>
    <w:rsid w:val="0048648E"/>
    <w:rsid w:val="00491B31"/>
    <w:rsid w:val="004A150D"/>
    <w:rsid w:val="004A2C9C"/>
    <w:rsid w:val="004A442A"/>
    <w:rsid w:val="004A59DF"/>
    <w:rsid w:val="004B091D"/>
    <w:rsid w:val="004B0C0B"/>
    <w:rsid w:val="004B15BF"/>
    <w:rsid w:val="004B4160"/>
    <w:rsid w:val="004B491F"/>
    <w:rsid w:val="004B6FBC"/>
    <w:rsid w:val="004C2475"/>
    <w:rsid w:val="004C3168"/>
    <w:rsid w:val="004C4927"/>
    <w:rsid w:val="004C52F4"/>
    <w:rsid w:val="004C5FD4"/>
    <w:rsid w:val="004D139D"/>
    <w:rsid w:val="004D2DDF"/>
    <w:rsid w:val="004D4BCC"/>
    <w:rsid w:val="004D5F65"/>
    <w:rsid w:val="004D77DF"/>
    <w:rsid w:val="004E04C9"/>
    <w:rsid w:val="004E1009"/>
    <w:rsid w:val="004E4016"/>
    <w:rsid w:val="004E5FD5"/>
    <w:rsid w:val="004E755F"/>
    <w:rsid w:val="004E7FF4"/>
    <w:rsid w:val="004F008C"/>
    <w:rsid w:val="004F0FE5"/>
    <w:rsid w:val="004F30C8"/>
    <w:rsid w:val="004F64E0"/>
    <w:rsid w:val="00500259"/>
    <w:rsid w:val="00500506"/>
    <w:rsid w:val="00501D4D"/>
    <w:rsid w:val="005027FC"/>
    <w:rsid w:val="00505AC2"/>
    <w:rsid w:val="0050667E"/>
    <w:rsid w:val="00507BBD"/>
    <w:rsid w:val="00510378"/>
    <w:rsid w:val="00510613"/>
    <w:rsid w:val="00510DA1"/>
    <w:rsid w:val="005141AC"/>
    <w:rsid w:val="005144B8"/>
    <w:rsid w:val="00515C04"/>
    <w:rsid w:val="00516159"/>
    <w:rsid w:val="00516B16"/>
    <w:rsid w:val="00517CFA"/>
    <w:rsid w:val="00520452"/>
    <w:rsid w:val="005214D3"/>
    <w:rsid w:val="0052291D"/>
    <w:rsid w:val="00524874"/>
    <w:rsid w:val="00532213"/>
    <w:rsid w:val="005329BF"/>
    <w:rsid w:val="00532BEB"/>
    <w:rsid w:val="00534736"/>
    <w:rsid w:val="00534929"/>
    <w:rsid w:val="0053509E"/>
    <w:rsid w:val="005372C4"/>
    <w:rsid w:val="00537CE9"/>
    <w:rsid w:val="0054088A"/>
    <w:rsid w:val="00542DA9"/>
    <w:rsid w:val="00546D82"/>
    <w:rsid w:val="00551968"/>
    <w:rsid w:val="0055310C"/>
    <w:rsid w:val="00553598"/>
    <w:rsid w:val="00556B4B"/>
    <w:rsid w:val="00556CBB"/>
    <w:rsid w:val="00557195"/>
    <w:rsid w:val="00557C00"/>
    <w:rsid w:val="0057326F"/>
    <w:rsid w:val="00577E1D"/>
    <w:rsid w:val="0058069C"/>
    <w:rsid w:val="00580BA9"/>
    <w:rsid w:val="00583547"/>
    <w:rsid w:val="0058480D"/>
    <w:rsid w:val="005849BB"/>
    <w:rsid w:val="00586028"/>
    <w:rsid w:val="005861D0"/>
    <w:rsid w:val="0058785F"/>
    <w:rsid w:val="0059166E"/>
    <w:rsid w:val="00592ECA"/>
    <w:rsid w:val="00593233"/>
    <w:rsid w:val="00593C90"/>
    <w:rsid w:val="00593D49"/>
    <w:rsid w:val="0059523D"/>
    <w:rsid w:val="00595EE9"/>
    <w:rsid w:val="00597434"/>
    <w:rsid w:val="0059794C"/>
    <w:rsid w:val="005A0E14"/>
    <w:rsid w:val="005A246F"/>
    <w:rsid w:val="005A3730"/>
    <w:rsid w:val="005A3A6F"/>
    <w:rsid w:val="005A3CAC"/>
    <w:rsid w:val="005A5D33"/>
    <w:rsid w:val="005A64D3"/>
    <w:rsid w:val="005A709F"/>
    <w:rsid w:val="005A7E4D"/>
    <w:rsid w:val="005B0BBB"/>
    <w:rsid w:val="005B1885"/>
    <w:rsid w:val="005B19CE"/>
    <w:rsid w:val="005B36B3"/>
    <w:rsid w:val="005B504B"/>
    <w:rsid w:val="005B5FAA"/>
    <w:rsid w:val="005B6C9E"/>
    <w:rsid w:val="005C3C55"/>
    <w:rsid w:val="005C5C8D"/>
    <w:rsid w:val="005D5E53"/>
    <w:rsid w:val="005D6E5E"/>
    <w:rsid w:val="005D7B27"/>
    <w:rsid w:val="005E0BE4"/>
    <w:rsid w:val="005F0A7D"/>
    <w:rsid w:val="005F2A22"/>
    <w:rsid w:val="005F30E5"/>
    <w:rsid w:val="005F474A"/>
    <w:rsid w:val="00606B11"/>
    <w:rsid w:val="006074AB"/>
    <w:rsid w:val="00607E5D"/>
    <w:rsid w:val="006100BE"/>
    <w:rsid w:val="006118C1"/>
    <w:rsid w:val="00611F92"/>
    <w:rsid w:val="00615C4F"/>
    <w:rsid w:val="00616F8B"/>
    <w:rsid w:val="0062196D"/>
    <w:rsid w:val="00621AF1"/>
    <w:rsid w:val="00622D5A"/>
    <w:rsid w:val="00622D9C"/>
    <w:rsid w:val="006231C1"/>
    <w:rsid w:val="006253F8"/>
    <w:rsid w:val="006255BE"/>
    <w:rsid w:val="00632735"/>
    <w:rsid w:val="00634055"/>
    <w:rsid w:val="0063547B"/>
    <w:rsid w:val="00636BC5"/>
    <w:rsid w:val="00640189"/>
    <w:rsid w:val="00640795"/>
    <w:rsid w:val="0064080F"/>
    <w:rsid w:val="00643012"/>
    <w:rsid w:val="00643253"/>
    <w:rsid w:val="0064497D"/>
    <w:rsid w:val="006462FB"/>
    <w:rsid w:val="00646907"/>
    <w:rsid w:val="00650233"/>
    <w:rsid w:val="00650B2A"/>
    <w:rsid w:val="00651D0C"/>
    <w:rsid w:val="00652CD4"/>
    <w:rsid w:val="00653A4C"/>
    <w:rsid w:val="00654F8C"/>
    <w:rsid w:val="0065728B"/>
    <w:rsid w:val="006602A9"/>
    <w:rsid w:val="00660760"/>
    <w:rsid w:val="0066205D"/>
    <w:rsid w:val="00662158"/>
    <w:rsid w:val="006631A3"/>
    <w:rsid w:val="00665EC5"/>
    <w:rsid w:val="006715EC"/>
    <w:rsid w:val="006717C5"/>
    <w:rsid w:val="00672C04"/>
    <w:rsid w:val="00673148"/>
    <w:rsid w:val="006741B5"/>
    <w:rsid w:val="006754B2"/>
    <w:rsid w:val="00675A97"/>
    <w:rsid w:val="00683852"/>
    <w:rsid w:val="006844D9"/>
    <w:rsid w:val="0068485A"/>
    <w:rsid w:val="0068586A"/>
    <w:rsid w:val="00685896"/>
    <w:rsid w:val="00685F4E"/>
    <w:rsid w:val="00686A1D"/>
    <w:rsid w:val="0068779C"/>
    <w:rsid w:val="0069059B"/>
    <w:rsid w:val="00695BD4"/>
    <w:rsid w:val="00695D5C"/>
    <w:rsid w:val="00696C89"/>
    <w:rsid w:val="006A0D66"/>
    <w:rsid w:val="006A1843"/>
    <w:rsid w:val="006A19E5"/>
    <w:rsid w:val="006A22D9"/>
    <w:rsid w:val="006A6419"/>
    <w:rsid w:val="006B10FE"/>
    <w:rsid w:val="006B13A0"/>
    <w:rsid w:val="006B2622"/>
    <w:rsid w:val="006B269B"/>
    <w:rsid w:val="006B5EA9"/>
    <w:rsid w:val="006C2C77"/>
    <w:rsid w:val="006C308E"/>
    <w:rsid w:val="006C406B"/>
    <w:rsid w:val="006C5F29"/>
    <w:rsid w:val="006C768E"/>
    <w:rsid w:val="006D020A"/>
    <w:rsid w:val="006D038C"/>
    <w:rsid w:val="006D0630"/>
    <w:rsid w:val="006D465B"/>
    <w:rsid w:val="006D5226"/>
    <w:rsid w:val="006D53E1"/>
    <w:rsid w:val="006D55E5"/>
    <w:rsid w:val="006D72BF"/>
    <w:rsid w:val="006D78A2"/>
    <w:rsid w:val="006E0565"/>
    <w:rsid w:val="006E0CB6"/>
    <w:rsid w:val="006E1713"/>
    <w:rsid w:val="006E20E0"/>
    <w:rsid w:val="006E4629"/>
    <w:rsid w:val="006E56C7"/>
    <w:rsid w:val="006E623D"/>
    <w:rsid w:val="006E785C"/>
    <w:rsid w:val="006F3796"/>
    <w:rsid w:val="006F5FD0"/>
    <w:rsid w:val="006F642B"/>
    <w:rsid w:val="006F66D6"/>
    <w:rsid w:val="006F68C2"/>
    <w:rsid w:val="006F6B62"/>
    <w:rsid w:val="006F7A41"/>
    <w:rsid w:val="006F7FF7"/>
    <w:rsid w:val="0070208F"/>
    <w:rsid w:val="00702392"/>
    <w:rsid w:val="007031C1"/>
    <w:rsid w:val="00706D49"/>
    <w:rsid w:val="00710C24"/>
    <w:rsid w:val="00711AEE"/>
    <w:rsid w:val="00712288"/>
    <w:rsid w:val="00715F40"/>
    <w:rsid w:val="00720879"/>
    <w:rsid w:val="00721F97"/>
    <w:rsid w:val="00722A14"/>
    <w:rsid w:val="00722D6C"/>
    <w:rsid w:val="00724363"/>
    <w:rsid w:val="00725580"/>
    <w:rsid w:val="0072566F"/>
    <w:rsid w:val="00725FBD"/>
    <w:rsid w:val="00727D0C"/>
    <w:rsid w:val="00727E17"/>
    <w:rsid w:val="007308C6"/>
    <w:rsid w:val="0073273F"/>
    <w:rsid w:val="007329BB"/>
    <w:rsid w:val="00733953"/>
    <w:rsid w:val="00733C23"/>
    <w:rsid w:val="00734278"/>
    <w:rsid w:val="00734ED4"/>
    <w:rsid w:val="00734F77"/>
    <w:rsid w:val="00735FFF"/>
    <w:rsid w:val="007373E4"/>
    <w:rsid w:val="00746F88"/>
    <w:rsid w:val="00747DE8"/>
    <w:rsid w:val="00750910"/>
    <w:rsid w:val="00757030"/>
    <w:rsid w:val="00757992"/>
    <w:rsid w:val="00757B8F"/>
    <w:rsid w:val="00760FC1"/>
    <w:rsid w:val="00763205"/>
    <w:rsid w:val="007665DD"/>
    <w:rsid w:val="00767552"/>
    <w:rsid w:val="00767557"/>
    <w:rsid w:val="00770034"/>
    <w:rsid w:val="00770103"/>
    <w:rsid w:val="00770B81"/>
    <w:rsid w:val="0077137D"/>
    <w:rsid w:val="00771BA5"/>
    <w:rsid w:val="00774299"/>
    <w:rsid w:val="0077436A"/>
    <w:rsid w:val="00781BE5"/>
    <w:rsid w:val="00782604"/>
    <w:rsid w:val="007844B4"/>
    <w:rsid w:val="00784A84"/>
    <w:rsid w:val="0078546F"/>
    <w:rsid w:val="007872ED"/>
    <w:rsid w:val="00790877"/>
    <w:rsid w:val="007929C0"/>
    <w:rsid w:val="00793A6C"/>
    <w:rsid w:val="007941A8"/>
    <w:rsid w:val="00797477"/>
    <w:rsid w:val="007A0E44"/>
    <w:rsid w:val="007A71F2"/>
    <w:rsid w:val="007A7522"/>
    <w:rsid w:val="007A7711"/>
    <w:rsid w:val="007B232D"/>
    <w:rsid w:val="007B297E"/>
    <w:rsid w:val="007B2BED"/>
    <w:rsid w:val="007B4112"/>
    <w:rsid w:val="007B5766"/>
    <w:rsid w:val="007B5F23"/>
    <w:rsid w:val="007C0448"/>
    <w:rsid w:val="007C0948"/>
    <w:rsid w:val="007C23FD"/>
    <w:rsid w:val="007C5292"/>
    <w:rsid w:val="007C5CA0"/>
    <w:rsid w:val="007C759E"/>
    <w:rsid w:val="007D106D"/>
    <w:rsid w:val="007D52B6"/>
    <w:rsid w:val="007D55BD"/>
    <w:rsid w:val="007D5768"/>
    <w:rsid w:val="007D5BC6"/>
    <w:rsid w:val="007D6769"/>
    <w:rsid w:val="007D68D4"/>
    <w:rsid w:val="007D6DDB"/>
    <w:rsid w:val="007E3329"/>
    <w:rsid w:val="007E4670"/>
    <w:rsid w:val="007E6F6B"/>
    <w:rsid w:val="007E715C"/>
    <w:rsid w:val="007F43AD"/>
    <w:rsid w:val="007F6099"/>
    <w:rsid w:val="007F7F2A"/>
    <w:rsid w:val="007F7F97"/>
    <w:rsid w:val="00800536"/>
    <w:rsid w:val="00801AE4"/>
    <w:rsid w:val="00802E0C"/>
    <w:rsid w:val="00804701"/>
    <w:rsid w:val="008048BE"/>
    <w:rsid w:val="00806202"/>
    <w:rsid w:val="008078E9"/>
    <w:rsid w:val="00810408"/>
    <w:rsid w:val="00810C07"/>
    <w:rsid w:val="00812172"/>
    <w:rsid w:val="0081237D"/>
    <w:rsid w:val="00813C64"/>
    <w:rsid w:val="00816BAC"/>
    <w:rsid w:val="0081760E"/>
    <w:rsid w:val="00817A65"/>
    <w:rsid w:val="00817A84"/>
    <w:rsid w:val="00817FB3"/>
    <w:rsid w:val="00820E8D"/>
    <w:rsid w:val="00821C71"/>
    <w:rsid w:val="0082207E"/>
    <w:rsid w:val="008246B9"/>
    <w:rsid w:val="0082582C"/>
    <w:rsid w:val="00825C2B"/>
    <w:rsid w:val="00825D97"/>
    <w:rsid w:val="0083100C"/>
    <w:rsid w:val="0083250E"/>
    <w:rsid w:val="008337AD"/>
    <w:rsid w:val="008350EC"/>
    <w:rsid w:val="008356EC"/>
    <w:rsid w:val="00836F36"/>
    <w:rsid w:val="00840394"/>
    <w:rsid w:val="0084061E"/>
    <w:rsid w:val="00840BCF"/>
    <w:rsid w:val="00841E59"/>
    <w:rsid w:val="00841ED1"/>
    <w:rsid w:val="00842388"/>
    <w:rsid w:val="00842F74"/>
    <w:rsid w:val="00844700"/>
    <w:rsid w:val="00846A8D"/>
    <w:rsid w:val="008470CC"/>
    <w:rsid w:val="00847730"/>
    <w:rsid w:val="008506F9"/>
    <w:rsid w:val="008515EA"/>
    <w:rsid w:val="008555F9"/>
    <w:rsid w:val="00855B08"/>
    <w:rsid w:val="008560FF"/>
    <w:rsid w:val="00862F45"/>
    <w:rsid w:val="0087030D"/>
    <w:rsid w:val="00876558"/>
    <w:rsid w:val="008777F9"/>
    <w:rsid w:val="008802A2"/>
    <w:rsid w:val="00882418"/>
    <w:rsid w:val="00884396"/>
    <w:rsid w:val="00885977"/>
    <w:rsid w:val="00886A0E"/>
    <w:rsid w:val="00891EDE"/>
    <w:rsid w:val="00892347"/>
    <w:rsid w:val="00896006"/>
    <w:rsid w:val="0089754F"/>
    <w:rsid w:val="008A016A"/>
    <w:rsid w:val="008A02AD"/>
    <w:rsid w:val="008A4637"/>
    <w:rsid w:val="008A4DFC"/>
    <w:rsid w:val="008A503B"/>
    <w:rsid w:val="008B04EB"/>
    <w:rsid w:val="008B0AC4"/>
    <w:rsid w:val="008B18E0"/>
    <w:rsid w:val="008B3ECC"/>
    <w:rsid w:val="008B493D"/>
    <w:rsid w:val="008B4CA5"/>
    <w:rsid w:val="008C13E5"/>
    <w:rsid w:val="008C1C54"/>
    <w:rsid w:val="008C2ED6"/>
    <w:rsid w:val="008C3265"/>
    <w:rsid w:val="008D1980"/>
    <w:rsid w:val="008D1BCD"/>
    <w:rsid w:val="008D5958"/>
    <w:rsid w:val="008D73D9"/>
    <w:rsid w:val="008D7537"/>
    <w:rsid w:val="008E0A84"/>
    <w:rsid w:val="008E42D4"/>
    <w:rsid w:val="008E7085"/>
    <w:rsid w:val="008F023A"/>
    <w:rsid w:val="008F0441"/>
    <w:rsid w:val="008F0EF1"/>
    <w:rsid w:val="008F1BE3"/>
    <w:rsid w:val="008F3948"/>
    <w:rsid w:val="008F54E4"/>
    <w:rsid w:val="008F59D6"/>
    <w:rsid w:val="008F6069"/>
    <w:rsid w:val="008F693D"/>
    <w:rsid w:val="008F76B9"/>
    <w:rsid w:val="009001A3"/>
    <w:rsid w:val="00903559"/>
    <w:rsid w:val="00911A1B"/>
    <w:rsid w:val="00917628"/>
    <w:rsid w:val="009208C4"/>
    <w:rsid w:val="00923F84"/>
    <w:rsid w:val="0092450D"/>
    <w:rsid w:val="0092458C"/>
    <w:rsid w:val="00924A5C"/>
    <w:rsid w:val="00924D06"/>
    <w:rsid w:val="009250C3"/>
    <w:rsid w:val="00930528"/>
    <w:rsid w:val="009323D3"/>
    <w:rsid w:val="00933547"/>
    <w:rsid w:val="00933A92"/>
    <w:rsid w:val="00933C47"/>
    <w:rsid w:val="009365DC"/>
    <w:rsid w:val="00942677"/>
    <w:rsid w:val="009434A9"/>
    <w:rsid w:val="00943D12"/>
    <w:rsid w:val="009474CC"/>
    <w:rsid w:val="00947AF0"/>
    <w:rsid w:val="0095016C"/>
    <w:rsid w:val="00950EBD"/>
    <w:rsid w:val="00951529"/>
    <w:rsid w:val="00951CCB"/>
    <w:rsid w:val="009529DB"/>
    <w:rsid w:val="00953676"/>
    <w:rsid w:val="0095476C"/>
    <w:rsid w:val="00956A67"/>
    <w:rsid w:val="00961D0F"/>
    <w:rsid w:val="00961FBE"/>
    <w:rsid w:val="00962EA7"/>
    <w:rsid w:val="00963778"/>
    <w:rsid w:val="00963CBF"/>
    <w:rsid w:val="00967787"/>
    <w:rsid w:val="00967BE3"/>
    <w:rsid w:val="00970984"/>
    <w:rsid w:val="00974F41"/>
    <w:rsid w:val="0097518E"/>
    <w:rsid w:val="009758DE"/>
    <w:rsid w:val="00976369"/>
    <w:rsid w:val="009766BF"/>
    <w:rsid w:val="00980AC0"/>
    <w:rsid w:val="009822F1"/>
    <w:rsid w:val="009855B9"/>
    <w:rsid w:val="00985C25"/>
    <w:rsid w:val="009867D5"/>
    <w:rsid w:val="00992FF1"/>
    <w:rsid w:val="00993C8A"/>
    <w:rsid w:val="00994120"/>
    <w:rsid w:val="009942A8"/>
    <w:rsid w:val="0099460C"/>
    <w:rsid w:val="009959D5"/>
    <w:rsid w:val="0099655F"/>
    <w:rsid w:val="00997E94"/>
    <w:rsid w:val="009A1868"/>
    <w:rsid w:val="009A1C8E"/>
    <w:rsid w:val="009A1F7B"/>
    <w:rsid w:val="009A239E"/>
    <w:rsid w:val="009A437E"/>
    <w:rsid w:val="009A45A5"/>
    <w:rsid w:val="009A58CC"/>
    <w:rsid w:val="009A5E68"/>
    <w:rsid w:val="009A6F88"/>
    <w:rsid w:val="009A77C8"/>
    <w:rsid w:val="009B0941"/>
    <w:rsid w:val="009B1CA5"/>
    <w:rsid w:val="009B315A"/>
    <w:rsid w:val="009B3181"/>
    <w:rsid w:val="009B734C"/>
    <w:rsid w:val="009C0F14"/>
    <w:rsid w:val="009C1B31"/>
    <w:rsid w:val="009C286A"/>
    <w:rsid w:val="009C42BA"/>
    <w:rsid w:val="009C4887"/>
    <w:rsid w:val="009C5E52"/>
    <w:rsid w:val="009C70B7"/>
    <w:rsid w:val="009D0908"/>
    <w:rsid w:val="009D12F0"/>
    <w:rsid w:val="009D2C0D"/>
    <w:rsid w:val="009D2D45"/>
    <w:rsid w:val="009D7802"/>
    <w:rsid w:val="009E158F"/>
    <w:rsid w:val="009E2172"/>
    <w:rsid w:val="009E23EA"/>
    <w:rsid w:val="009E4130"/>
    <w:rsid w:val="009E526C"/>
    <w:rsid w:val="009E54ED"/>
    <w:rsid w:val="009E6AF7"/>
    <w:rsid w:val="009F0311"/>
    <w:rsid w:val="009F057A"/>
    <w:rsid w:val="009F1484"/>
    <w:rsid w:val="009F2046"/>
    <w:rsid w:val="009F4636"/>
    <w:rsid w:val="00A01B29"/>
    <w:rsid w:val="00A039ED"/>
    <w:rsid w:val="00A03A94"/>
    <w:rsid w:val="00A03BCB"/>
    <w:rsid w:val="00A03BE9"/>
    <w:rsid w:val="00A05C32"/>
    <w:rsid w:val="00A05DFB"/>
    <w:rsid w:val="00A11CBB"/>
    <w:rsid w:val="00A13876"/>
    <w:rsid w:val="00A14FED"/>
    <w:rsid w:val="00A2076E"/>
    <w:rsid w:val="00A20956"/>
    <w:rsid w:val="00A215F3"/>
    <w:rsid w:val="00A23A28"/>
    <w:rsid w:val="00A23F55"/>
    <w:rsid w:val="00A270F8"/>
    <w:rsid w:val="00A306D2"/>
    <w:rsid w:val="00A3243C"/>
    <w:rsid w:val="00A324EA"/>
    <w:rsid w:val="00A33F8F"/>
    <w:rsid w:val="00A35120"/>
    <w:rsid w:val="00A41A50"/>
    <w:rsid w:val="00A427B4"/>
    <w:rsid w:val="00A4282B"/>
    <w:rsid w:val="00A4393B"/>
    <w:rsid w:val="00A4440D"/>
    <w:rsid w:val="00A45984"/>
    <w:rsid w:val="00A466C0"/>
    <w:rsid w:val="00A5091A"/>
    <w:rsid w:val="00A50C89"/>
    <w:rsid w:val="00A54FF1"/>
    <w:rsid w:val="00A5510A"/>
    <w:rsid w:val="00A556DA"/>
    <w:rsid w:val="00A573B8"/>
    <w:rsid w:val="00A60668"/>
    <w:rsid w:val="00A6150C"/>
    <w:rsid w:val="00A6170F"/>
    <w:rsid w:val="00A6177D"/>
    <w:rsid w:val="00A6324E"/>
    <w:rsid w:val="00A63889"/>
    <w:rsid w:val="00A65223"/>
    <w:rsid w:val="00A70A03"/>
    <w:rsid w:val="00A71FE8"/>
    <w:rsid w:val="00A738E9"/>
    <w:rsid w:val="00A74185"/>
    <w:rsid w:val="00A747F1"/>
    <w:rsid w:val="00A754C8"/>
    <w:rsid w:val="00A755E7"/>
    <w:rsid w:val="00A766B6"/>
    <w:rsid w:val="00A7701C"/>
    <w:rsid w:val="00A80A20"/>
    <w:rsid w:val="00A820E4"/>
    <w:rsid w:val="00A8346B"/>
    <w:rsid w:val="00A86A0E"/>
    <w:rsid w:val="00A921A4"/>
    <w:rsid w:val="00A95536"/>
    <w:rsid w:val="00A96765"/>
    <w:rsid w:val="00AA1594"/>
    <w:rsid w:val="00AA40A9"/>
    <w:rsid w:val="00AA4E3F"/>
    <w:rsid w:val="00AA5F70"/>
    <w:rsid w:val="00AA76FE"/>
    <w:rsid w:val="00AB0E6E"/>
    <w:rsid w:val="00AB197A"/>
    <w:rsid w:val="00AB1FE5"/>
    <w:rsid w:val="00AB2D65"/>
    <w:rsid w:val="00AB3503"/>
    <w:rsid w:val="00AB376A"/>
    <w:rsid w:val="00AB53F0"/>
    <w:rsid w:val="00AB6738"/>
    <w:rsid w:val="00AC013E"/>
    <w:rsid w:val="00AC071C"/>
    <w:rsid w:val="00AC0DF0"/>
    <w:rsid w:val="00AC3761"/>
    <w:rsid w:val="00AC6F6F"/>
    <w:rsid w:val="00AC76F5"/>
    <w:rsid w:val="00AD1303"/>
    <w:rsid w:val="00AD21AC"/>
    <w:rsid w:val="00AD250E"/>
    <w:rsid w:val="00AD2E0D"/>
    <w:rsid w:val="00AD2EC0"/>
    <w:rsid w:val="00AD46C7"/>
    <w:rsid w:val="00AD5582"/>
    <w:rsid w:val="00AD5B49"/>
    <w:rsid w:val="00AD5C30"/>
    <w:rsid w:val="00AD5D87"/>
    <w:rsid w:val="00AD67F5"/>
    <w:rsid w:val="00AD6F0F"/>
    <w:rsid w:val="00AE3D2E"/>
    <w:rsid w:val="00AE4E83"/>
    <w:rsid w:val="00AE7738"/>
    <w:rsid w:val="00AF424C"/>
    <w:rsid w:val="00B017B8"/>
    <w:rsid w:val="00B01BD0"/>
    <w:rsid w:val="00B02CB1"/>
    <w:rsid w:val="00B03F6C"/>
    <w:rsid w:val="00B046FB"/>
    <w:rsid w:val="00B11224"/>
    <w:rsid w:val="00B12372"/>
    <w:rsid w:val="00B12DA5"/>
    <w:rsid w:val="00B135D7"/>
    <w:rsid w:val="00B14A5B"/>
    <w:rsid w:val="00B14C29"/>
    <w:rsid w:val="00B16BE2"/>
    <w:rsid w:val="00B17B8A"/>
    <w:rsid w:val="00B20C3C"/>
    <w:rsid w:val="00B216D1"/>
    <w:rsid w:val="00B22F1F"/>
    <w:rsid w:val="00B24F75"/>
    <w:rsid w:val="00B25490"/>
    <w:rsid w:val="00B26280"/>
    <w:rsid w:val="00B27B4D"/>
    <w:rsid w:val="00B31816"/>
    <w:rsid w:val="00B322C3"/>
    <w:rsid w:val="00B3240A"/>
    <w:rsid w:val="00B342C3"/>
    <w:rsid w:val="00B35853"/>
    <w:rsid w:val="00B36A43"/>
    <w:rsid w:val="00B36C7E"/>
    <w:rsid w:val="00B403FD"/>
    <w:rsid w:val="00B409F4"/>
    <w:rsid w:val="00B416FA"/>
    <w:rsid w:val="00B46C77"/>
    <w:rsid w:val="00B47928"/>
    <w:rsid w:val="00B51036"/>
    <w:rsid w:val="00B51EFC"/>
    <w:rsid w:val="00B539CC"/>
    <w:rsid w:val="00B55738"/>
    <w:rsid w:val="00B55A77"/>
    <w:rsid w:val="00B56E12"/>
    <w:rsid w:val="00B611E1"/>
    <w:rsid w:val="00B643EE"/>
    <w:rsid w:val="00B66199"/>
    <w:rsid w:val="00B663EE"/>
    <w:rsid w:val="00B674D5"/>
    <w:rsid w:val="00B67BEC"/>
    <w:rsid w:val="00B7203D"/>
    <w:rsid w:val="00B749F2"/>
    <w:rsid w:val="00B76D3E"/>
    <w:rsid w:val="00B773B8"/>
    <w:rsid w:val="00B809D3"/>
    <w:rsid w:val="00B8116D"/>
    <w:rsid w:val="00B81553"/>
    <w:rsid w:val="00B828EB"/>
    <w:rsid w:val="00B83D7C"/>
    <w:rsid w:val="00B86EBF"/>
    <w:rsid w:val="00B870E0"/>
    <w:rsid w:val="00B87154"/>
    <w:rsid w:val="00B874F1"/>
    <w:rsid w:val="00B92E47"/>
    <w:rsid w:val="00B94BFD"/>
    <w:rsid w:val="00BA3A1A"/>
    <w:rsid w:val="00BA4C45"/>
    <w:rsid w:val="00BA553D"/>
    <w:rsid w:val="00BA630A"/>
    <w:rsid w:val="00BB288B"/>
    <w:rsid w:val="00BB3E16"/>
    <w:rsid w:val="00BB450E"/>
    <w:rsid w:val="00BB5C9E"/>
    <w:rsid w:val="00BB6796"/>
    <w:rsid w:val="00BB7C18"/>
    <w:rsid w:val="00BC074A"/>
    <w:rsid w:val="00BC0D80"/>
    <w:rsid w:val="00BC0F8D"/>
    <w:rsid w:val="00BC1BB7"/>
    <w:rsid w:val="00BC451A"/>
    <w:rsid w:val="00BD14DB"/>
    <w:rsid w:val="00BD1591"/>
    <w:rsid w:val="00BD4C00"/>
    <w:rsid w:val="00BD7DBD"/>
    <w:rsid w:val="00BE3BE0"/>
    <w:rsid w:val="00BE6894"/>
    <w:rsid w:val="00BF170C"/>
    <w:rsid w:val="00BF1AA7"/>
    <w:rsid w:val="00BF1FF7"/>
    <w:rsid w:val="00BF3E40"/>
    <w:rsid w:val="00BF53F4"/>
    <w:rsid w:val="00BF79A2"/>
    <w:rsid w:val="00C00613"/>
    <w:rsid w:val="00C00CD0"/>
    <w:rsid w:val="00C029BF"/>
    <w:rsid w:val="00C03982"/>
    <w:rsid w:val="00C03F2C"/>
    <w:rsid w:val="00C066D1"/>
    <w:rsid w:val="00C1046C"/>
    <w:rsid w:val="00C1198F"/>
    <w:rsid w:val="00C127DF"/>
    <w:rsid w:val="00C131A3"/>
    <w:rsid w:val="00C15879"/>
    <w:rsid w:val="00C21911"/>
    <w:rsid w:val="00C22734"/>
    <w:rsid w:val="00C2308B"/>
    <w:rsid w:val="00C23E48"/>
    <w:rsid w:val="00C2441A"/>
    <w:rsid w:val="00C24716"/>
    <w:rsid w:val="00C24CD1"/>
    <w:rsid w:val="00C26E60"/>
    <w:rsid w:val="00C27D44"/>
    <w:rsid w:val="00C30E8C"/>
    <w:rsid w:val="00C30E91"/>
    <w:rsid w:val="00C31665"/>
    <w:rsid w:val="00C322A1"/>
    <w:rsid w:val="00C33AD3"/>
    <w:rsid w:val="00C343C1"/>
    <w:rsid w:val="00C4078B"/>
    <w:rsid w:val="00C41A1C"/>
    <w:rsid w:val="00C428E5"/>
    <w:rsid w:val="00C440B1"/>
    <w:rsid w:val="00C44110"/>
    <w:rsid w:val="00C44389"/>
    <w:rsid w:val="00C443A2"/>
    <w:rsid w:val="00C44559"/>
    <w:rsid w:val="00C47092"/>
    <w:rsid w:val="00C4751F"/>
    <w:rsid w:val="00C538C2"/>
    <w:rsid w:val="00C54177"/>
    <w:rsid w:val="00C541D0"/>
    <w:rsid w:val="00C552E8"/>
    <w:rsid w:val="00C55696"/>
    <w:rsid w:val="00C57CD8"/>
    <w:rsid w:val="00C60349"/>
    <w:rsid w:val="00C61EBB"/>
    <w:rsid w:val="00C61F20"/>
    <w:rsid w:val="00C6400D"/>
    <w:rsid w:val="00C64A88"/>
    <w:rsid w:val="00C64BAB"/>
    <w:rsid w:val="00C67F7D"/>
    <w:rsid w:val="00C72991"/>
    <w:rsid w:val="00C76FBA"/>
    <w:rsid w:val="00C8028D"/>
    <w:rsid w:val="00C8067C"/>
    <w:rsid w:val="00C81897"/>
    <w:rsid w:val="00C822E5"/>
    <w:rsid w:val="00C83CDC"/>
    <w:rsid w:val="00C86876"/>
    <w:rsid w:val="00C8753A"/>
    <w:rsid w:val="00C90FED"/>
    <w:rsid w:val="00C91C4B"/>
    <w:rsid w:val="00C948DF"/>
    <w:rsid w:val="00C94FF4"/>
    <w:rsid w:val="00C96C68"/>
    <w:rsid w:val="00CA1B55"/>
    <w:rsid w:val="00CA20BF"/>
    <w:rsid w:val="00CA26F7"/>
    <w:rsid w:val="00CA388E"/>
    <w:rsid w:val="00CA3F56"/>
    <w:rsid w:val="00CB11CB"/>
    <w:rsid w:val="00CB25C2"/>
    <w:rsid w:val="00CB2F7A"/>
    <w:rsid w:val="00CB5BAE"/>
    <w:rsid w:val="00CB70BA"/>
    <w:rsid w:val="00CC0240"/>
    <w:rsid w:val="00CC14ED"/>
    <w:rsid w:val="00CC28B0"/>
    <w:rsid w:val="00CC2F4D"/>
    <w:rsid w:val="00CC3660"/>
    <w:rsid w:val="00CC6A05"/>
    <w:rsid w:val="00CD0587"/>
    <w:rsid w:val="00CD3B01"/>
    <w:rsid w:val="00CD52EF"/>
    <w:rsid w:val="00CD5B06"/>
    <w:rsid w:val="00CD6F1F"/>
    <w:rsid w:val="00CE1F80"/>
    <w:rsid w:val="00CE3A20"/>
    <w:rsid w:val="00CE6FEF"/>
    <w:rsid w:val="00CE76C4"/>
    <w:rsid w:val="00CF0420"/>
    <w:rsid w:val="00CF1870"/>
    <w:rsid w:val="00CF4A77"/>
    <w:rsid w:val="00CF681F"/>
    <w:rsid w:val="00D00F14"/>
    <w:rsid w:val="00D02809"/>
    <w:rsid w:val="00D035E6"/>
    <w:rsid w:val="00D065EE"/>
    <w:rsid w:val="00D07121"/>
    <w:rsid w:val="00D1184F"/>
    <w:rsid w:val="00D13AB8"/>
    <w:rsid w:val="00D1565C"/>
    <w:rsid w:val="00D15925"/>
    <w:rsid w:val="00D20652"/>
    <w:rsid w:val="00D2302C"/>
    <w:rsid w:val="00D24704"/>
    <w:rsid w:val="00D24EB9"/>
    <w:rsid w:val="00D2678F"/>
    <w:rsid w:val="00D2734B"/>
    <w:rsid w:val="00D300F4"/>
    <w:rsid w:val="00D304A0"/>
    <w:rsid w:val="00D322D9"/>
    <w:rsid w:val="00D32BB6"/>
    <w:rsid w:val="00D3669F"/>
    <w:rsid w:val="00D36CC2"/>
    <w:rsid w:val="00D423DE"/>
    <w:rsid w:val="00D4305A"/>
    <w:rsid w:val="00D44A18"/>
    <w:rsid w:val="00D455F7"/>
    <w:rsid w:val="00D45E69"/>
    <w:rsid w:val="00D466F7"/>
    <w:rsid w:val="00D500A5"/>
    <w:rsid w:val="00D5107D"/>
    <w:rsid w:val="00D51599"/>
    <w:rsid w:val="00D5265B"/>
    <w:rsid w:val="00D53BB3"/>
    <w:rsid w:val="00D55EA7"/>
    <w:rsid w:val="00D57337"/>
    <w:rsid w:val="00D57650"/>
    <w:rsid w:val="00D57780"/>
    <w:rsid w:val="00D57D8F"/>
    <w:rsid w:val="00D61A30"/>
    <w:rsid w:val="00D6257E"/>
    <w:rsid w:val="00D6499B"/>
    <w:rsid w:val="00D6555B"/>
    <w:rsid w:val="00D658C5"/>
    <w:rsid w:val="00D65B2B"/>
    <w:rsid w:val="00D67D28"/>
    <w:rsid w:val="00D67DFA"/>
    <w:rsid w:val="00D71FBD"/>
    <w:rsid w:val="00D732B2"/>
    <w:rsid w:val="00D736DE"/>
    <w:rsid w:val="00D758BD"/>
    <w:rsid w:val="00D81015"/>
    <w:rsid w:val="00D8122B"/>
    <w:rsid w:val="00D87D43"/>
    <w:rsid w:val="00D93F5E"/>
    <w:rsid w:val="00D942AD"/>
    <w:rsid w:val="00D96AE3"/>
    <w:rsid w:val="00DA05F5"/>
    <w:rsid w:val="00DA0670"/>
    <w:rsid w:val="00DA0CD8"/>
    <w:rsid w:val="00DA1584"/>
    <w:rsid w:val="00DA68F2"/>
    <w:rsid w:val="00DA6D64"/>
    <w:rsid w:val="00DA7AC1"/>
    <w:rsid w:val="00DB0A76"/>
    <w:rsid w:val="00DB0ECD"/>
    <w:rsid w:val="00DB399C"/>
    <w:rsid w:val="00DB3FBF"/>
    <w:rsid w:val="00DB6FD7"/>
    <w:rsid w:val="00DC062B"/>
    <w:rsid w:val="00DC11B8"/>
    <w:rsid w:val="00DC11EC"/>
    <w:rsid w:val="00DC20E6"/>
    <w:rsid w:val="00DC2B91"/>
    <w:rsid w:val="00DC4F28"/>
    <w:rsid w:val="00DC5827"/>
    <w:rsid w:val="00DC5E31"/>
    <w:rsid w:val="00DC5E3F"/>
    <w:rsid w:val="00DC64EF"/>
    <w:rsid w:val="00DC6AE4"/>
    <w:rsid w:val="00DC6CD0"/>
    <w:rsid w:val="00DC6F23"/>
    <w:rsid w:val="00DD3B4D"/>
    <w:rsid w:val="00DD3D9C"/>
    <w:rsid w:val="00DD503F"/>
    <w:rsid w:val="00DE1CAC"/>
    <w:rsid w:val="00DE5CB0"/>
    <w:rsid w:val="00DE6856"/>
    <w:rsid w:val="00DF029B"/>
    <w:rsid w:val="00DF2DD3"/>
    <w:rsid w:val="00DF3A68"/>
    <w:rsid w:val="00DF44F4"/>
    <w:rsid w:val="00DF739E"/>
    <w:rsid w:val="00E00A65"/>
    <w:rsid w:val="00E03105"/>
    <w:rsid w:val="00E04296"/>
    <w:rsid w:val="00E04B52"/>
    <w:rsid w:val="00E04CAB"/>
    <w:rsid w:val="00E058A4"/>
    <w:rsid w:val="00E05E11"/>
    <w:rsid w:val="00E06004"/>
    <w:rsid w:val="00E062FA"/>
    <w:rsid w:val="00E06E2D"/>
    <w:rsid w:val="00E1084F"/>
    <w:rsid w:val="00E10B89"/>
    <w:rsid w:val="00E11EEF"/>
    <w:rsid w:val="00E12ABC"/>
    <w:rsid w:val="00E13294"/>
    <w:rsid w:val="00E1393F"/>
    <w:rsid w:val="00E15283"/>
    <w:rsid w:val="00E16425"/>
    <w:rsid w:val="00E223AD"/>
    <w:rsid w:val="00E2322E"/>
    <w:rsid w:val="00E23234"/>
    <w:rsid w:val="00E25CE6"/>
    <w:rsid w:val="00E25DE6"/>
    <w:rsid w:val="00E27BC8"/>
    <w:rsid w:val="00E27E64"/>
    <w:rsid w:val="00E305A6"/>
    <w:rsid w:val="00E3161A"/>
    <w:rsid w:val="00E3220A"/>
    <w:rsid w:val="00E32540"/>
    <w:rsid w:val="00E33029"/>
    <w:rsid w:val="00E34B2C"/>
    <w:rsid w:val="00E36C4C"/>
    <w:rsid w:val="00E36DF9"/>
    <w:rsid w:val="00E43C5A"/>
    <w:rsid w:val="00E453C7"/>
    <w:rsid w:val="00E4557F"/>
    <w:rsid w:val="00E472BB"/>
    <w:rsid w:val="00E50AC0"/>
    <w:rsid w:val="00E51056"/>
    <w:rsid w:val="00E52386"/>
    <w:rsid w:val="00E55231"/>
    <w:rsid w:val="00E5606B"/>
    <w:rsid w:val="00E568DA"/>
    <w:rsid w:val="00E57D3E"/>
    <w:rsid w:val="00E607C5"/>
    <w:rsid w:val="00E60CB6"/>
    <w:rsid w:val="00E6434E"/>
    <w:rsid w:val="00E64692"/>
    <w:rsid w:val="00E64CBC"/>
    <w:rsid w:val="00E7169E"/>
    <w:rsid w:val="00E74085"/>
    <w:rsid w:val="00E76971"/>
    <w:rsid w:val="00E81911"/>
    <w:rsid w:val="00E81B39"/>
    <w:rsid w:val="00E81E16"/>
    <w:rsid w:val="00E827AE"/>
    <w:rsid w:val="00E82E16"/>
    <w:rsid w:val="00E82E41"/>
    <w:rsid w:val="00E855C7"/>
    <w:rsid w:val="00E90139"/>
    <w:rsid w:val="00E91AA0"/>
    <w:rsid w:val="00E94DE1"/>
    <w:rsid w:val="00EA0005"/>
    <w:rsid w:val="00EA0ED4"/>
    <w:rsid w:val="00EA2C22"/>
    <w:rsid w:val="00EA359E"/>
    <w:rsid w:val="00EA52BD"/>
    <w:rsid w:val="00EA6322"/>
    <w:rsid w:val="00EA6951"/>
    <w:rsid w:val="00EB1AC3"/>
    <w:rsid w:val="00EB443B"/>
    <w:rsid w:val="00EB49CE"/>
    <w:rsid w:val="00EB6BD5"/>
    <w:rsid w:val="00EB735B"/>
    <w:rsid w:val="00EC0E15"/>
    <w:rsid w:val="00EC1BAD"/>
    <w:rsid w:val="00EC7D9A"/>
    <w:rsid w:val="00ED2D37"/>
    <w:rsid w:val="00ED386E"/>
    <w:rsid w:val="00ED4067"/>
    <w:rsid w:val="00ED505C"/>
    <w:rsid w:val="00ED6715"/>
    <w:rsid w:val="00ED708F"/>
    <w:rsid w:val="00EE13AD"/>
    <w:rsid w:val="00EE1DEE"/>
    <w:rsid w:val="00EE225D"/>
    <w:rsid w:val="00EE5863"/>
    <w:rsid w:val="00EE5D88"/>
    <w:rsid w:val="00EE744A"/>
    <w:rsid w:val="00EE7550"/>
    <w:rsid w:val="00EF0869"/>
    <w:rsid w:val="00EF27D0"/>
    <w:rsid w:val="00EF58BA"/>
    <w:rsid w:val="00EF7E8C"/>
    <w:rsid w:val="00F0260B"/>
    <w:rsid w:val="00F03B44"/>
    <w:rsid w:val="00F04C97"/>
    <w:rsid w:val="00F05D2A"/>
    <w:rsid w:val="00F060CA"/>
    <w:rsid w:val="00F065E0"/>
    <w:rsid w:val="00F10283"/>
    <w:rsid w:val="00F12274"/>
    <w:rsid w:val="00F1380E"/>
    <w:rsid w:val="00F13CE0"/>
    <w:rsid w:val="00F14622"/>
    <w:rsid w:val="00F16CF7"/>
    <w:rsid w:val="00F1721F"/>
    <w:rsid w:val="00F20311"/>
    <w:rsid w:val="00F21A50"/>
    <w:rsid w:val="00F24C44"/>
    <w:rsid w:val="00F25108"/>
    <w:rsid w:val="00F26516"/>
    <w:rsid w:val="00F26593"/>
    <w:rsid w:val="00F27A95"/>
    <w:rsid w:val="00F27D4F"/>
    <w:rsid w:val="00F30130"/>
    <w:rsid w:val="00F309B9"/>
    <w:rsid w:val="00F30BE6"/>
    <w:rsid w:val="00F30C3B"/>
    <w:rsid w:val="00F31B38"/>
    <w:rsid w:val="00F33505"/>
    <w:rsid w:val="00F35C0A"/>
    <w:rsid w:val="00F36664"/>
    <w:rsid w:val="00F40C5A"/>
    <w:rsid w:val="00F425F0"/>
    <w:rsid w:val="00F42ADB"/>
    <w:rsid w:val="00F44223"/>
    <w:rsid w:val="00F46B2A"/>
    <w:rsid w:val="00F47206"/>
    <w:rsid w:val="00F47B9C"/>
    <w:rsid w:val="00F50B0F"/>
    <w:rsid w:val="00F50C50"/>
    <w:rsid w:val="00F515D8"/>
    <w:rsid w:val="00F53945"/>
    <w:rsid w:val="00F54107"/>
    <w:rsid w:val="00F54DBF"/>
    <w:rsid w:val="00F55A81"/>
    <w:rsid w:val="00F563C6"/>
    <w:rsid w:val="00F5645F"/>
    <w:rsid w:val="00F605B3"/>
    <w:rsid w:val="00F60DFA"/>
    <w:rsid w:val="00F61354"/>
    <w:rsid w:val="00F61D10"/>
    <w:rsid w:val="00F62016"/>
    <w:rsid w:val="00F64BDA"/>
    <w:rsid w:val="00F65461"/>
    <w:rsid w:val="00F66802"/>
    <w:rsid w:val="00F66A0E"/>
    <w:rsid w:val="00F67806"/>
    <w:rsid w:val="00F713ED"/>
    <w:rsid w:val="00F72C24"/>
    <w:rsid w:val="00F74374"/>
    <w:rsid w:val="00F75C60"/>
    <w:rsid w:val="00F7679B"/>
    <w:rsid w:val="00F76809"/>
    <w:rsid w:val="00F813D0"/>
    <w:rsid w:val="00F84125"/>
    <w:rsid w:val="00F859FA"/>
    <w:rsid w:val="00F85DB0"/>
    <w:rsid w:val="00F8679D"/>
    <w:rsid w:val="00F87360"/>
    <w:rsid w:val="00F879CD"/>
    <w:rsid w:val="00F87BE0"/>
    <w:rsid w:val="00F87DAB"/>
    <w:rsid w:val="00F912E7"/>
    <w:rsid w:val="00F93A0F"/>
    <w:rsid w:val="00F9542E"/>
    <w:rsid w:val="00F95E70"/>
    <w:rsid w:val="00F96980"/>
    <w:rsid w:val="00F97ABD"/>
    <w:rsid w:val="00FA08C2"/>
    <w:rsid w:val="00FA170D"/>
    <w:rsid w:val="00FA39D0"/>
    <w:rsid w:val="00FA4232"/>
    <w:rsid w:val="00FA4311"/>
    <w:rsid w:val="00FB0A00"/>
    <w:rsid w:val="00FB582A"/>
    <w:rsid w:val="00FB635E"/>
    <w:rsid w:val="00FC123F"/>
    <w:rsid w:val="00FC3EFF"/>
    <w:rsid w:val="00FC4376"/>
    <w:rsid w:val="00FC48AF"/>
    <w:rsid w:val="00FC48E6"/>
    <w:rsid w:val="00FC4A1E"/>
    <w:rsid w:val="00FC69FF"/>
    <w:rsid w:val="00FD10A3"/>
    <w:rsid w:val="00FD1BF7"/>
    <w:rsid w:val="00FD1E07"/>
    <w:rsid w:val="00FD29CC"/>
    <w:rsid w:val="00FD3CD3"/>
    <w:rsid w:val="00FD5A29"/>
    <w:rsid w:val="00FD6E75"/>
    <w:rsid w:val="00FD7A94"/>
    <w:rsid w:val="00FE2145"/>
    <w:rsid w:val="00FE22EB"/>
    <w:rsid w:val="00FE2586"/>
    <w:rsid w:val="00FE4E2F"/>
    <w:rsid w:val="00FF22A0"/>
    <w:rsid w:val="00FF341D"/>
    <w:rsid w:val="00FF3C09"/>
    <w:rsid w:val="00FF4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E22C78"/>
  <w15:docId w15:val="{615CB60C-7618-4BE1-9606-342EFF22C7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1" w:unhideWhenUsed="1" w:qFormat="1"/>
    <w:lsdException w:name="toc 4" w:semiHidden="1" w:uiPriority="1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3CD3"/>
    <w:rPr>
      <w:rFonts w:ascii="Arial" w:hAnsi="Arial"/>
    </w:rPr>
  </w:style>
  <w:style w:type="paragraph" w:styleId="1">
    <w:name w:val="heading 1"/>
    <w:basedOn w:val="a"/>
    <w:next w:val="a"/>
    <w:link w:val="10"/>
    <w:autoRedefine/>
    <w:uiPriority w:val="1"/>
    <w:qFormat/>
    <w:rsid w:val="00E1393F"/>
    <w:pPr>
      <w:keepNext/>
      <w:keepLines/>
      <w:spacing w:after="0" w:line="276" w:lineRule="auto"/>
      <w:jc w:val="center"/>
      <w:outlineLvl w:val="0"/>
    </w:pPr>
    <w:rPr>
      <w:rFonts w:ascii="Times New Roman" w:eastAsiaTheme="majorEastAsia" w:hAnsi="Times New Roman" w:cs="Times New Roman"/>
      <w:b/>
      <w:sz w:val="28"/>
      <w:szCs w:val="28"/>
    </w:rPr>
  </w:style>
  <w:style w:type="paragraph" w:styleId="2">
    <w:name w:val="heading 2"/>
    <w:next w:val="a"/>
    <w:link w:val="20"/>
    <w:autoRedefine/>
    <w:uiPriority w:val="9"/>
    <w:unhideWhenUsed/>
    <w:qFormat/>
    <w:rsid w:val="00027D3E"/>
    <w:pPr>
      <w:spacing w:after="0" w:line="276" w:lineRule="auto"/>
      <w:jc w:val="center"/>
      <w:outlineLvl w:val="1"/>
    </w:pPr>
    <w:rPr>
      <w:rFonts w:ascii="Times New Roman" w:eastAsiaTheme="majorEastAsia" w:hAnsi="Times New Roman" w:cs="Times New Roman"/>
      <w:b/>
      <w:color w:val="000000" w:themeColor="text1"/>
      <w:sz w:val="28"/>
      <w:szCs w:val="24"/>
    </w:rPr>
  </w:style>
  <w:style w:type="paragraph" w:styleId="3">
    <w:name w:val="heading 3"/>
    <w:basedOn w:val="a"/>
    <w:next w:val="a"/>
    <w:link w:val="30"/>
    <w:autoRedefine/>
    <w:uiPriority w:val="1"/>
    <w:unhideWhenUsed/>
    <w:qFormat/>
    <w:rsid w:val="00E6434E"/>
    <w:pPr>
      <w:keepNext/>
      <w:keepLines/>
      <w:spacing w:after="0" w:line="276" w:lineRule="auto"/>
      <w:jc w:val="center"/>
      <w:outlineLvl w:val="2"/>
    </w:pPr>
    <w:rPr>
      <w:rFonts w:eastAsiaTheme="majorEastAsia" w:cs="Arial"/>
      <w:b/>
      <w:color w:val="22222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1393F"/>
    <w:rPr>
      <w:rFonts w:ascii="Times New Roman" w:eastAsiaTheme="majorEastAsia" w:hAnsi="Times New Roman" w:cs="Times New Roman"/>
      <w:b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27D3E"/>
    <w:rPr>
      <w:rFonts w:ascii="Times New Roman" w:eastAsiaTheme="majorEastAsia" w:hAnsi="Times New Roman" w:cs="Times New Roman"/>
      <w:b/>
      <w:color w:val="000000" w:themeColor="text1"/>
      <w:sz w:val="28"/>
      <w:szCs w:val="24"/>
    </w:rPr>
  </w:style>
  <w:style w:type="character" w:customStyle="1" w:styleId="30">
    <w:name w:val="Заголовок 3 Знак"/>
    <w:basedOn w:val="a0"/>
    <w:link w:val="3"/>
    <w:uiPriority w:val="1"/>
    <w:rsid w:val="00E6434E"/>
    <w:rPr>
      <w:rFonts w:ascii="Arial" w:eastAsiaTheme="majorEastAsia" w:hAnsi="Arial" w:cs="Arial"/>
      <w:b/>
      <w:color w:val="222222"/>
      <w:sz w:val="24"/>
      <w:szCs w:val="24"/>
    </w:rPr>
  </w:style>
  <w:style w:type="paragraph" w:customStyle="1" w:styleId="Default">
    <w:name w:val="Default"/>
    <w:rsid w:val="006B262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1">
    <w:name w:val="s_1"/>
    <w:basedOn w:val="a"/>
    <w:rsid w:val="00271C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aliases w:val="ПАРАГРАФ,Абзац списка11"/>
    <w:basedOn w:val="a"/>
    <w:link w:val="a4"/>
    <w:uiPriority w:val="1"/>
    <w:qFormat/>
    <w:rsid w:val="00271C8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917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7628"/>
  </w:style>
  <w:style w:type="paragraph" w:styleId="a7">
    <w:name w:val="footer"/>
    <w:basedOn w:val="a"/>
    <w:link w:val="a8"/>
    <w:uiPriority w:val="99"/>
    <w:unhideWhenUsed/>
    <w:rsid w:val="009176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7628"/>
  </w:style>
  <w:style w:type="paragraph" w:styleId="a9">
    <w:name w:val="caption"/>
    <w:basedOn w:val="a"/>
    <w:next w:val="a"/>
    <w:uiPriority w:val="35"/>
    <w:unhideWhenUsed/>
    <w:qFormat/>
    <w:rsid w:val="002132F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a">
    <w:name w:val="No Spacing"/>
    <w:uiPriority w:val="1"/>
    <w:qFormat/>
    <w:rsid w:val="002132F9"/>
    <w:pPr>
      <w:spacing w:after="0" w:line="240" w:lineRule="auto"/>
    </w:pPr>
    <w:rPr>
      <w:rFonts w:ascii="Arial" w:hAnsi="Arial"/>
      <w:b/>
    </w:rPr>
  </w:style>
  <w:style w:type="paragraph" w:styleId="ab">
    <w:name w:val="TOC Heading"/>
    <w:basedOn w:val="1"/>
    <w:next w:val="a"/>
    <w:uiPriority w:val="39"/>
    <w:unhideWhenUsed/>
    <w:qFormat/>
    <w:rsid w:val="00EA6322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AA1594"/>
    <w:pPr>
      <w:tabs>
        <w:tab w:val="right" w:leader="dot" w:pos="977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qFormat/>
    <w:rsid w:val="00EA6322"/>
    <w:pPr>
      <w:spacing w:after="100"/>
      <w:ind w:left="220"/>
    </w:pPr>
  </w:style>
  <w:style w:type="paragraph" w:styleId="31">
    <w:name w:val="toc 3"/>
    <w:basedOn w:val="a"/>
    <w:next w:val="a"/>
    <w:autoRedefine/>
    <w:uiPriority w:val="1"/>
    <w:unhideWhenUsed/>
    <w:qFormat/>
    <w:rsid w:val="00EA6322"/>
    <w:pPr>
      <w:spacing w:after="100"/>
      <w:ind w:left="440"/>
    </w:pPr>
  </w:style>
  <w:style w:type="character" w:styleId="ac">
    <w:name w:val="Hyperlink"/>
    <w:basedOn w:val="a0"/>
    <w:uiPriority w:val="99"/>
    <w:unhideWhenUsed/>
    <w:rsid w:val="00EA6322"/>
    <w:rPr>
      <w:color w:val="0563C1" w:themeColor="hyperlink"/>
      <w:u w:val="single"/>
    </w:rPr>
  </w:style>
  <w:style w:type="paragraph" w:styleId="ad">
    <w:name w:val="table of figures"/>
    <w:basedOn w:val="a"/>
    <w:next w:val="a"/>
    <w:uiPriority w:val="99"/>
    <w:unhideWhenUsed/>
    <w:rsid w:val="00EA6322"/>
    <w:pPr>
      <w:spacing w:after="0"/>
    </w:pPr>
  </w:style>
  <w:style w:type="table" w:styleId="ae">
    <w:name w:val="Table Grid"/>
    <w:basedOn w:val="a1"/>
    <w:uiPriority w:val="39"/>
    <w:rsid w:val="00686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4">
    <w:name w:val="toc 4"/>
    <w:basedOn w:val="a"/>
    <w:next w:val="a"/>
    <w:autoRedefine/>
    <w:uiPriority w:val="1"/>
    <w:unhideWhenUsed/>
    <w:qFormat/>
    <w:rsid w:val="00EE1DEE"/>
    <w:pPr>
      <w:spacing w:after="100"/>
      <w:ind w:left="660"/>
    </w:pPr>
    <w:rPr>
      <w:rFonts w:asciiTheme="minorHAnsi" w:eastAsiaTheme="minorEastAsia" w:hAnsiTheme="minorHAnsi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EE1DEE"/>
    <w:pPr>
      <w:spacing w:after="100"/>
      <w:ind w:left="880"/>
    </w:pPr>
    <w:rPr>
      <w:rFonts w:asciiTheme="minorHAnsi" w:eastAsiaTheme="minorEastAsia" w:hAnsiTheme="minorHAnsi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EE1DEE"/>
    <w:pPr>
      <w:spacing w:after="100"/>
      <w:ind w:left="1100"/>
    </w:pPr>
    <w:rPr>
      <w:rFonts w:asciiTheme="minorHAnsi" w:eastAsiaTheme="minorEastAsia" w:hAnsiTheme="minorHAnsi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EE1DEE"/>
    <w:pPr>
      <w:spacing w:after="100"/>
      <w:ind w:left="1320"/>
    </w:pPr>
    <w:rPr>
      <w:rFonts w:asciiTheme="minorHAnsi" w:eastAsiaTheme="minorEastAsia" w:hAnsiTheme="minorHAnsi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EE1DEE"/>
    <w:pPr>
      <w:spacing w:after="100"/>
      <w:ind w:left="1540"/>
    </w:pPr>
    <w:rPr>
      <w:rFonts w:asciiTheme="minorHAnsi" w:eastAsiaTheme="minorEastAsia" w:hAnsiTheme="minorHAnsi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EE1DEE"/>
    <w:pPr>
      <w:spacing w:after="100"/>
      <w:ind w:left="1760"/>
    </w:pPr>
    <w:rPr>
      <w:rFonts w:asciiTheme="minorHAnsi" w:eastAsiaTheme="minorEastAsia" w:hAnsiTheme="minorHAnsi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F1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F1FF7"/>
    <w:rPr>
      <w:rFonts w:ascii="Tahoma" w:hAnsi="Tahoma" w:cs="Tahoma"/>
      <w:sz w:val="16"/>
      <w:szCs w:val="16"/>
    </w:rPr>
  </w:style>
  <w:style w:type="character" w:customStyle="1" w:styleId="a4">
    <w:name w:val="Абзац списка Знак"/>
    <w:aliases w:val="ПАРАГРАФ Знак,Абзац списка11 Знак"/>
    <w:basedOn w:val="a0"/>
    <w:link w:val="a3"/>
    <w:uiPriority w:val="34"/>
    <w:rsid w:val="009E2172"/>
    <w:rPr>
      <w:rFonts w:ascii="Arial" w:hAnsi="Arial"/>
    </w:rPr>
  </w:style>
  <w:style w:type="table" w:customStyle="1" w:styleId="TableNormal">
    <w:name w:val="Table Normal"/>
    <w:uiPriority w:val="2"/>
    <w:semiHidden/>
    <w:unhideWhenUsed/>
    <w:qFormat/>
    <w:rsid w:val="009E217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2">
    <w:name w:val="Стиль1"/>
    <w:basedOn w:val="a"/>
    <w:link w:val="13"/>
    <w:qFormat/>
    <w:rsid w:val="00BB7C18"/>
    <w:pPr>
      <w:spacing w:before="240" w:after="240" w:line="360" w:lineRule="auto"/>
      <w:jc w:val="both"/>
    </w:pPr>
    <w:rPr>
      <w:rFonts w:eastAsiaTheme="majorEastAsia" w:cs="Arial"/>
      <w:b/>
      <w:sz w:val="24"/>
      <w:szCs w:val="24"/>
    </w:rPr>
  </w:style>
  <w:style w:type="character" w:customStyle="1" w:styleId="13">
    <w:name w:val="Стиль1 Знак"/>
    <w:basedOn w:val="a0"/>
    <w:link w:val="12"/>
    <w:rsid w:val="00BB7C18"/>
    <w:rPr>
      <w:rFonts w:ascii="Arial" w:eastAsiaTheme="majorEastAsia" w:hAnsi="Arial" w:cs="Arial"/>
      <w:b/>
      <w:sz w:val="24"/>
      <w:szCs w:val="24"/>
    </w:rPr>
  </w:style>
  <w:style w:type="table" w:customStyle="1" w:styleId="14">
    <w:name w:val="Сетка таблицы1"/>
    <w:basedOn w:val="a1"/>
    <w:next w:val="ae"/>
    <w:uiPriority w:val="59"/>
    <w:rsid w:val="00BB7C18"/>
    <w:pPr>
      <w:spacing w:after="0" w:line="240" w:lineRule="auto"/>
    </w:pPr>
    <w:rPr>
      <w:rFonts w:eastAsiaTheme="minorEastAsia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basedOn w:val="a"/>
    <w:link w:val="af2"/>
    <w:uiPriority w:val="1"/>
    <w:qFormat/>
    <w:rsid w:val="00D8101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2">
    <w:name w:val="Основной текст Знак"/>
    <w:basedOn w:val="a0"/>
    <w:link w:val="af1"/>
    <w:uiPriority w:val="1"/>
    <w:rsid w:val="00D81015"/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Title"/>
    <w:basedOn w:val="a"/>
    <w:link w:val="af4"/>
    <w:uiPriority w:val="10"/>
    <w:qFormat/>
    <w:rsid w:val="00D81015"/>
    <w:pPr>
      <w:widowControl w:val="0"/>
      <w:autoSpaceDE w:val="0"/>
      <w:autoSpaceDN w:val="0"/>
      <w:spacing w:after="0" w:line="240" w:lineRule="auto"/>
      <w:ind w:left="356" w:right="405"/>
      <w:jc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character" w:customStyle="1" w:styleId="af4">
    <w:name w:val="Заголовок Знак"/>
    <w:basedOn w:val="a0"/>
    <w:link w:val="af3"/>
    <w:uiPriority w:val="10"/>
    <w:rsid w:val="00D81015"/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TableParagraph">
    <w:name w:val="Table Paragraph"/>
    <w:basedOn w:val="a"/>
    <w:uiPriority w:val="1"/>
    <w:qFormat/>
    <w:rsid w:val="00D81015"/>
    <w:pPr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</w:rPr>
  </w:style>
  <w:style w:type="character" w:styleId="af5">
    <w:name w:val="Placeholder Text"/>
    <w:basedOn w:val="a0"/>
    <w:uiPriority w:val="99"/>
    <w:semiHidden/>
    <w:rsid w:val="00D81015"/>
    <w:rPr>
      <w:color w:val="808080"/>
    </w:rPr>
  </w:style>
  <w:style w:type="character" w:styleId="af6">
    <w:name w:val="Strong"/>
    <w:basedOn w:val="a0"/>
    <w:uiPriority w:val="22"/>
    <w:qFormat/>
    <w:rsid w:val="00D81015"/>
    <w:rPr>
      <w:b/>
      <w:bCs/>
    </w:rPr>
  </w:style>
  <w:style w:type="paragraph" w:customStyle="1" w:styleId="af7">
    <w:name w:val="Для таблиц"/>
    <w:basedOn w:val="a"/>
    <w:link w:val="af8"/>
    <w:qFormat/>
    <w:rsid w:val="00F55A81"/>
    <w:pPr>
      <w:spacing w:line="276" w:lineRule="auto"/>
      <w:ind w:firstLine="29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8">
    <w:name w:val="Для таблиц Знак"/>
    <w:basedOn w:val="a0"/>
    <w:link w:val="af7"/>
    <w:rsid w:val="00F55A81"/>
    <w:rPr>
      <w:rFonts w:ascii="Times New Roman" w:hAnsi="Times New Roman" w:cs="Times New Roman"/>
      <w:sz w:val="24"/>
      <w:szCs w:val="24"/>
    </w:rPr>
  </w:style>
  <w:style w:type="paragraph" w:styleId="af9">
    <w:name w:val="Normal (Web)"/>
    <w:basedOn w:val="a"/>
    <w:uiPriority w:val="99"/>
    <w:unhideWhenUsed/>
    <w:rsid w:val="00A70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5">
    <w:name w:val="Нет списка1"/>
    <w:next w:val="a2"/>
    <w:uiPriority w:val="99"/>
    <w:semiHidden/>
    <w:unhideWhenUsed/>
    <w:rsid w:val="00A70A03"/>
  </w:style>
  <w:style w:type="table" w:customStyle="1" w:styleId="TableNormal1">
    <w:name w:val="Table Normal1"/>
    <w:uiPriority w:val="2"/>
    <w:semiHidden/>
    <w:unhideWhenUsed/>
    <w:qFormat/>
    <w:rsid w:val="00A70A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Сетка таблицы2"/>
    <w:basedOn w:val="a1"/>
    <w:next w:val="ae"/>
    <w:uiPriority w:val="39"/>
    <w:rsid w:val="00A70A03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FollowedHyperlink"/>
    <w:basedOn w:val="a0"/>
    <w:uiPriority w:val="99"/>
    <w:semiHidden/>
    <w:unhideWhenUsed/>
    <w:rsid w:val="00A70A03"/>
    <w:rPr>
      <w:color w:val="954F72"/>
      <w:u w:val="single"/>
    </w:rPr>
  </w:style>
  <w:style w:type="paragraph" w:customStyle="1" w:styleId="msonormal0">
    <w:name w:val="msonormal"/>
    <w:basedOn w:val="a"/>
    <w:rsid w:val="00A70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A70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7">
    <w:name w:val="xl67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8">
    <w:name w:val="xl68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9">
    <w:name w:val="xl69"/>
    <w:basedOn w:val="a"/>
    <w:rsid w:val="00A70A03"/>
    <w:pPr>
      <w:pBdr>
        <w:top w:val="single" w:sz="4" w:space="0" w:color="000000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0">
    <w:name w:val="xl70"/>
    <w:basedOn w:val="a"/>
    <w:rsid w:val="00A70A03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1">
    <w:name w:val="xl71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2">
    <w:name w:val="xl72"/>
    <w:basedOn w:val="a"/>
    <w:rsid w:val="00A70A03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A70A03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4">
    <w:name w:val="xl74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75">
    <w:name w:val="xl75"/>
    <w:basedOn w:val="a"/>
    <w:rsid w:val="00A70A03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6">
    <w:name w:val="xl76"/>
    <w:basedOn w:val="a"/>
    <w:rsid w:val="00A70A03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7">
    <w:name w:val="xl77"/>
    <w:basedOn w:val="a"/>
    <w:rsid w:val="00A70A0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A70A0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9">
    <w:name w:val="xl79"/>
    <w:basedOn w:val="a"/>
    <w:rsid w:val="00A70A0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A70A03"/>
  </w:style>
  <w:style w:type="paragraph" w:customStyle="1" w:styleId="xl63">
    <w:name w:val="xl63"/>
    <w:basedOn w:val="a"/>
    <w:rsid w:val="00A70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A70A0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numbering" w:customStyle="1" w:styleId="23">
    <w:name w:val="Нет списка2"/>
    <w:next w:val="a2"/>
    <w:uiPriority w:val="99"/>
    <w:semiHidden/>
    <w:unhideWhenUsed/>
    <w:rsid w:val="00A70A03"/>
  </w:style>
  <w:style w:type="table" w:customStyle="1" w:styleId="TableNormal2">
    <w:name w:val="Table Normal2"/>
    <w:uiPriority w:val="2"/>
    <w:semiHidden/>
    <w:unhideWhenUsed/>
    <w:qFormat/>
    <w:rsid w:val="00A70A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етка таблицы3"/>
    <w:basedOn w:val="a1"/>
    <w:next w:val="ae"/>
    <w:uiPriority w:val="39"/>
    <w:rsid w:val="00A70A03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A70A03"/>
  </w:style>
  <w:style w:type="paragraph" w:customStyle="1" w:styleId="afb">
    <w:name w:val="Основной текст отчета"/>
    <w:link w:val="16"/>
    <w:rsid w:val="00F42ADB"/>
    <w:pPr>
      <w:spacing w:after="0" w:line="320" w:lineRule="atLeast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Основной текст отчета Знак1"/>
    <w:link w:val="afb"/>
    <w:locked/>
    <w:rsid w:val="00F42AD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annotation reference"/>
    <w:basedOn w:val="a0"/>
    <w:uiPriority w:val="99"/>
    <w:semiHidden/>
    <w:unhideWhenUsed/>
    <w:rsid w:val="00C322A1"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rsid w:val="00C322A1"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sid w:val="00C322A1"/>
    <w:rPr>
      <w:rFonts w:ascii="Arial" w:hAnsi="Arial"/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C322A1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C322A1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8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8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6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9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8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9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1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1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3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1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6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3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1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4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6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2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1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2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footer" Target="footer2.xml"/><Relationship Id="rId34" Type="http://schemas.openxmlformats.org/officeDocument/2006/relationships/header" Target="header3.xml"/><Relationship Id="rId42" Type="http://schemas.openxmlformats.org/officeDocument/2006/relationships/header" Target="head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comments" Target="comments.xml"/><Relationship Id="rId32" Type="http://schemas.openxmlformats.org/officeDocument/2006/relationships/footer" Target="footer3.xml"/><Relationship Id="rId37" Type="http://schemas.openxmlformats.org/officeDocument/2006/relationships/image" Target="media/image20.png"/><Relationship Id="rId40" Type="http://schemas.openxmlformats.org/officeDocument/2006/relationships/chart" Target="charts/chart4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image" Target="media/image19.png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31" Type="http://schemas.openxmlformats.org/officeDocument/2006/relationships/image" Target="media/image17.png"/><Relationship Id="rId44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header" Target="header4.xml"/><Relationship Id="rId43" Type="http://schemas.openxmlformats.org/officeDocument/2006/relationships/fontTable" Target="fontTable.xml"/><Relationship Id="rId8" Type="http://schemas.openxmlformats.org/officeDocument/2006/relationships/header" Target="header1.xml"/><Relationship Id="rId98" Type="http://schemas.microsoft.com/office/2016/09/relationships/commentsIds" Target="commentsIds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microsoft.com/office/2011/relationships/commentsExtended" Target="commentsExtended.xml"/><Relationship Id="rId33" Type="http://schemas.openxmlformats.org/officeDocument/2006/relationships/chart" Target="charts/chart2.xml"/><Relationship Id="rId38" Type="http://schemas.openxmlformats.org/officeDocument/2006/relationships/chart" Target="charts/chart3.xml"/><Relationship Id="rId20" Type="http://schemas.openxmlformats.org/officeDocument/2006/relationships/image" Target="media/image10.png"/><Relationship Id="rId41" Type="http://schemas.openxmlformats.org/officeDocument/2006/relationships/footer" Target="footer4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8.emf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8.emf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3.bin"/><Relationship Id="rId1" Type="http://schemas.openxmlformats.org/officeDocument/2006/relationships/image" Target="media/image18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12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13.xls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14.xls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geladzeds\Desktop\15.xls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679075233835186E-2"/>
          <c:y val="0.11691092448988304"/>
          <c:w val="0.94077846761110262"/>
          <c:h val="0.4641610135921983"/>
        </c:manualLayout>
      </c:layout>
      <c:lineChart>
        <c:grouping val="standard"/>
        <c:varyColors val="0"/>
        <c:ser>
          <c:idx val="0"/>
          <c:order val="0"/>
          <c:tx>
            <c:strRef>
              <c:f>'1'!$B$2</c:f>
              <c:strCache>
                <c:ptCount val="1"/>
                <c:pt idx="0">
                  <c:v>Геодезическая отметка, м</c:v>
                </c:pt>
              </c:strCache>
            </c:strRef>
          </c:tx>
          <c:spPr>
            <a:ln w="28575" cap="rnd">
              <a:solidFill>
                <a:schemeClr val="accent2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'1'!$A$3:$A$65</c:f>
              <c:strCache>
                <c:ptCount val="63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Ду900/600</c:v>
                </c:pt>
                <c:pt idx="5">
                  <c:v>П-2</c:v>
                </c:pt>
                <c:pt idx="6">
                  <c:v>П-2</c:v>
                </c:pt>
                <c:pt idx="7">
                  <c:v>П-2</c:v>
                </c:pt>
                <c:pt idx="8">
                  <c:v>ПП-1</c:v>
                </c:pt>
                <c:pt idx="9">
                  <c:v>ПП-1</c:v>
                </c:pt>
                <c:pt idx="10">
                  <c:v>ТК-3/16</c:v>
                </c:pt>
                <c:pt idx="11">
                  <c:v>Задвижки 21А</c:v>
                </c:pt>
                <c:pt idx="12">
                  <c:v>ШО-5</c:v>
                </c:pt>
                <c:pt idx="13">
                  <c:v>ШО-5</c:v>
                </c:pt>
                <c:pt idx="14">
                  <c:v>Тройник Ду600</c:v>
                </c:pt>
                <c:pt idx="15">
                  <c:v>Узел ЦО Ду600</c:v>
                </c:pt>
                <c:pt idx="16">
                  <c:v>ТК-3/1</c:v>
                </c:pt>
                <c:pt idx="17">
                  <c:v>ТК-3/15</c:v>
                </c:pt>
                <c:pt idx="18">
                  <c:v>Выход из ПНС-3 №2</c:v>
                </c:pt>
                <c:pt idx="19">
                  <c:v>ТК-3/14</c:v>
                </c:pt>
                <c:pt idx="20">
                  <c:v>ТК-4/13`</c:v>
                </c:pt>
                <c:pt idx="21">
                  <c:v>ТК-3/3</c:v>
                </c:pt>
                <c:pt idx="22">
                  <c:v>ТК-3/13</c:v>
                </c:pt>
                <c:pt idx="23">
                  <c:v>ТК-3/4</c:v>
                </c:pt>
                <c:pt idx="24">
                  <c:v>ТК-3/5</c:v>
                </c:pt>
                <c:pt idx="25">
                  <c:v>ТК-3/12</c:v>
                </c:pt>
                <c:pt idx="26">
                  <c:v>ТК-4/13``</c:v>
                </c:pt>
                <c:pt idx="27">
                  <c:v>ТК-3/7</c:v>
                </c:pt>
                <c:pt idx="28">
                  <c:v>ТК-3/8</c:v>
                </c:pt>
                <c:pt idx="29">
                  <c:v>ТК-3/11</c:v>
                </c:pt>
                <c:pt idx="30">
                  <c:v>ТК-3/10</c:v>
                </c:pt>
                <c:pt idx="31">
                  <c:v>ТК-3/9</c:v>
                </c:pt>
                <c:pt idx="32">
                  <c:v>ТК-4/14</c:v>
                </c:pt>
                <c:pt idx="33">
                  <c:v>П-Линёво</c:v>
                </c:pt>
                <c:pt idx="34">
                  <c:v>Задвижки 1-2</c:v>
                </c:pt>
                <c:pt idx="35">
                  <c:v>Н.О.-6</c:v>
                </c:pt>
                <c:pt idx="36">
                  <c:v>Н.О.-10</c:v>
                </c:pt>
                <c:pt idx="37">
                  <c:v>Задвижки у ШО</c:v>
                </c:pt>
                <c:pt idx="38">
                  <c:v>Шахта опуска</c:v>
                </c:pt>
                <c:pt idx="39">
                  <c:v>ТК-6/1</c:v>
                </c:pt>
                <c:pt idx="40">
                  <c:v>ТК-6/21</c:v>
                </c:pt>
                <c:pt idx="41">
                  <c:v>ТК-6/22</c:v>
                </c:pt>
                <c:pt idx="42">
                  <c:v>ТК-6/23</c:v>
                </c:pt>
                <c:pt idx="43">
                  <c:v>ТК-6/24</c:v>
                </c:pt>
                <c:pt idx="44">
                  <c:v>ШО</c:v>
                </c:pt>
                <c:pt idx="45">
                  <c:v>ТК-6/25</c:v>
                </c:pt>
                <c:pt idx="46">
                  <c:v>ТК-6/26</c:v>
                </c:pt>
                <c:pt idx="47">
                  <c:v>ТК-6/27</c:v>
                </c:pt>
                <c:pt idx="48">
                  <c:v>ТК-6/28</c:v>
                </c:pt>
                <c:pt idx="49">
                  <c:v>ТК-6/29</c:v>
                </c:pt>
                <c:pt idx="50">
                  <c:v>ТК-6/29</c:v>
                </c:pt>
                <c:pt idx="51">
                  <c:v>ТК-6/30</c:v>
                </c:pt>
                <c:pt idx="52">
                  <c:v>ТК-6/31</c:v>
                </c:pt>
                <c:pt idx="53">
                  <c:v>ТК-1-9/17</c:v>
                </c:pt>
                <c:pt idx="54">
                  <c:v>ТК-1-9/18</c:v>
                </c:pt>
                <c:pt idx="55">
                  <c:v>ТК-1-9/19</c:v>
                </c:pt>
                <c:pt idx="56">
                  <c:v>ТК-1-9/20</c:v>
                </c:pt>
                <c:pt idx="57">
                  <c:v>ТК-1-9/20</c:v>
                </c:pt>
                <c:pt idx="58">
                  <c:v>ТК-1-9/22</c:v>
                </c:pt>
                <c:pt idx="59">
                  <c:v>ТК-1-9/23</c:v>
                </c:pt>
                <c:pt idx="60">
                  <c:v>ТК-1-9/24</c:v>
                </c:pt>
                <c:pt idx="61">
                  <c:v>ТК-1-9/25</c:v>
                </c:pt>
                <c:pt idx="62">
                  <c:v>Ввод ЦО МКД Коммун-ая,30</c:v>
                </c:pt>
              </c:strCache>
            </c:strRef>
          </c:cat>
          <c:val>
            <c:numRef>
              <c:f>'1'!$B$3:$B$65</c:f>
              <c:numCache>
                <c:formatCode>0</c:formatCode>
                <c:ptCount val="63"/>
                <c:pt idx="0">
                  <c:v>30.74</c:v>
                </c:pt>
                <c:pt idx="1">
                  <c:v>30.74</c:v>
                </c:pt>
                <c:pt idx="2">
                  <c:v>29.5</c:v>
                </c:pt>
                <c:pt idx="3">
                  <c:v>29.5</c:v>
                </c:pt>
                <c:pt idx="4">
                  <c:v>29.5</c:v>
                </c:pt>
                <c:pt idx="5">
                  <c:v>29.5</c:v>
                </c:pt>
                <c:pt idx="6">
                  <c:v>29.5</c:v>
                </c:pt>
                <c:pt idx="7">
                  <c:v>29.5</c:v>
                </c:pt>
                <c:pt idx="8">
                  <c:v>30</c:v>
                </c:pt>
                <c:pt idx="9">
                  <c:v>30</c:v>
                </c:pt>
                <c:pt idx="10">
                  <c:v>30</c:v>
                </c:pt>
                <c:pt idx="11">
                  <c:v>29.5</c:v>
                </c:pt>
                <c:pt idx="12">
                  <c:v>29.5</c:v>
                </c:pt>
                <c:pt idx="13">
                  <c:v>29.5</c:v>
                </c:pt>
                <c:pt idx="14">
                  <c:v>29.5</c:v>
                </c:pt>
                <c:pt idx="15">
                  <c:v>29.5</c:v>
                </c:pt>
                <c:pt idx="16">
                  <c:v>29.5</c:v>
                </c:pt>
                <c:pt idx="17">
                  <c:v>30</c:v>
                </c:pt>
                <c:pt idx="18">
                  <c:v>30</c:v>
                </c:pt>
                <c:pt idx="19">
                  <c:v>30</c:v>
                </c:pt>
                <c:pt idx="20">
                  <c:v>29.32</c:v>
                </c:pt>
                <c:pt idx="21">
                  <c:v>29.5</c:v>
                </c:pt>
                <c:pt idx="22">
                  <c:v>30</c:v>
                </c:pt>
                <c:pt idx="23">
                  <c:v>29.5</c:v>
                </c:pt>
                <c:pt idx="24">
                  <c:v>29.5</c:v>
                </c:pt>
                <c:pt idx="25">
                  <c:v>30</c:v>
                </c:pt>
                <c:pt idx="26">
                  <c:v>29.32</c:v>
                </c:pt>
                <c:pt idx="27">
                  <c:v>29.5</c:v>
                </c:pt>
                <c:pt idx="28">
                  <c:v>29.5</c:v>
                </c:pt>
                <c:pt idx="29">
                  <c:v>30</c:v>
                </c:pt>
                <c:pt idx="30">
                  <c:v>30.36</c:v>
                </c:pt>
                <c:pt idx="31">
                  <c:v>29.5</c:v>
                </c:pt>
                <c:pt idx="32">
                  <c:v>31</c:v>
                </c:pt>
                <c:pt idx="33">
                  <c:v>29</c:v>
                </c:pt>
                <c:pt idx="34">
                  <c:v>31</c:v>
                </c:pt>
                <c:pt idx="35">
                  <c:v>29.88</c:v>
                </c:pt>
                <c:pt idx="36">
                  <c:v>27.7</c:v>
                </c:pt>
                <c:pt idx="37">
                  <c:v>29.8</c:v>
                </c:pt>
                <c:pt idx="38">
                  <c:v>25.8</c:v>
                </c:pt>
                <c:pt idx="39">
                  <c:v>25.48</c:v>
                </c:pt>
                <c:pt idx="40">
                  <c:v>25.48</c:v>
                </c:pt>
                <c:pt idx="41">
                  <c:v>25.48</c:v>
                </c:pt>
                <c:pt idx="42">
                  <c:v>25.82</c:v>
                </c:pt>
                <c:pt idx="43">
                  <c:v>25.82</c:v>
                </c:pt>
                <c:pt idx="44">
                  <c:v>25.8</c:v>
                </c:pt>
                <c:pt idx="45">
                  <c:v>25.82</c:v>
                </c:pt>
                <c:pt idx="46">
                  <c:v>25.82</c:v>
                </c:pt>
                <c:pt idx="47">
                  <c:v>25.82</c:v>
                </c:pt>
                <c:pt idx="48">
                  <c:v>27.3</c:v>
                </c:pt>
                <c:pt idx="49">
                  <c:v>27.3</c:v>
                </c:pt>
                <c:pt idx="50">
                  <c:v>27.3</c:v>
                </c:pt>
                <c:pt idx="51">
                  <c:v>27.3</c:v>
                </c:pt>
                <c:pt idx="52">
                  <c:v>27.3</c:v>
                </c:pt>
                <c:pt idx="53">
                  <c:v>27.3</c:v>
                </c:pt>
                <c:pt idx="54">
                  <c:v>27.3</c:v>
                </c:pt>
                <c:pt idx="55">
                  <c:v>27.3</c:v>
                </c:pt>
                <c:pt idx="56">
                  <c:v>27.3</c:v>
                </c:pt>
                <c:pt idx="57">
                  <c:v>27.3</c:v>
                </c:pt>
                <c:pt idx="58">
                  <c:v>27.3</c:v>
                </c:pt>
                <c:pt idx="59">
                  <c:v>29.7</c:v>
                </c:pt>
                <c:pt idx="60">
                  <c:v>29.7</c:v>
                </c:pt>
                <c:pt idx="61">
                  <c:v>29.7</c:v>
                </c:pt>
                <c:pt idx="62">
                  <c:v>29.7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B98-46DA-9985-E24DB0FB0E0E}"/>
            </c:ext>
          </c:extLst>
        </c:ser>
        <c:ser>
          <c:idx val="1"/>
          <c:order val="1"/>
          <c:tx>
            <c:strRef>
              <c:f>'1'!$C$2</c:f>
              <c:strCache>
                <c:ptCount val="1"/>
                <c:pt idx="0">
                  <c:v>Напор в подающем трубопроводе, м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'1'!$A$3:$A$65</c:f>
              <c:strCache>
                <c:ptCount val="63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Ду900/600</c:v>
                </c:pt>
                <c:pt idx="5">
                  <c:v>П-2</c:v>
                </c:pt>
                <c:pt idx="6">
                  <c:v>П-2</c:v>
                </c:pt>
                <c:pt idx="7">
                  <c:v>П-2</c:v>
                </c:pt>
                <c:pt idx="8">
                  <c:v>ПП-1</c:v>
                </c:pt>
                <c:pt idx="9">
                  <c:v>ПП-1</c:v>
                </c:pt>
                <c:pt idx="10">
                  <c:v>ТК-3/16</c:v>
                </c:pt>
                <c:pt idx="11">
                  <c:v>Задвижки 21А</c:v>
                </c:pt>
                <c:pt idx="12">
                  <c:v>ШО-5</c:v>
                </c:pt>
                <c:pt idx="13">
                  <c:v>ШО-5</c:v>
                </c:pt>
                <c:pt idx="14">
                  <c:v>Тройник Ду600</c:v>
                </c:pt>
                <c:pt idx="15">
                  <c:v>Узел ЦО Ду600</c:v>
                </c:pt>
                <c:pt idx="16">
                  <c:v>ТК-3/1</c:v>
                </c:pt>
                <c:pt idx="17">
                  <c:v>ТК-3/15</c:v>
                </c:pt>
                <c:pt idx="18">
                  <c:v>Выход из ПНС-3 №2</c:v>
                </c:pt>
                <c:pt idx="19">
                  <c:v>ТК-3/14</c:v>
                </c:pt>
                <c:pt idx="20">
                  <c:v>ТК-4/13`</c:v>
                </c:pt>
                <c:pt idx="21">
                  <c:v>ТК-3/3</c:v>
                </c:pt>
                <c:pt idx="22">
                  <c:v>ТК-3/13</c:v>
                </c:pt>
                <c:pt idx="23">
                  <c:v>ТК-3/4</c:v>
                </c:pt>
                <c:pt idx="24">
                  <c:v>ТК-3/5</c:v>
                </c:pt>
                <c:pt idx="25">
                  <c:v>ТК-3/12</c:v>
                </c:pt>
                <c:pt idx="26">
                  <c:v>ТК-4/13``</c:v>
                </c:pt>
                <c:pt idx="27">
                  <c:v>ТК-3/7</c:v>
                </c:pt>
                <c:pt idx="28">
                  <c:v>ТК-3/8</c:v>
                </c:pt>
                <c:pt idx="29">
                  <c:v>ТК-3/11</c:v>
                </c:pt>
                <c:pt idx="30">
                  <c:v>ТК-3/10</c:v>
                </c:pt>
                <c:pt idx="31">
                  <c:v>ТК-3/9</c:v>
                </c:pt>
                <c:pt idx="32">
                  <c:v>ТК-4/14</c:v>
                </c:pt>
                <c:pt idx="33">
                  <c:v>П-Линёво</c:v>
                </c:pt>
                <c:pt idx="34">
                  <c:v>Задвижки 1-2</c:v>
                </c:pt>
                <c:pt idx="35">
                  <c:v>Н.О.-6</c:v>
                </c:pt>
                <c:pt idx="36">
                  <c:v>Н.О.-10</c:v>
                </c:pt>
                <c:pt idx="37">
                  <c:v>Задвижки у ШО</c:v>
                </c:pt>
                <c:pt idx="38">
                  <c:v>Шахта опуска</c:v>
                </c:pt>
                <c:pt idx="39">
                  <c:v>ТК-6/1</c:v>
                </c:pt>
                <c:pt idx="40">
                  <c:v>ТК-6/21</c:v>
                </c:pt>
                <c:pt idx="41">
                  <c:v>ТК-6/22</c:v>
                </c:pt>
                <c:pt idx="42">
                  <c:v>ТК-6/23</c:v>
                </c:pt>
                <c:pt idx="43">
                  <c:v>ТК-6/24</c:v>
                </c:pt>
                <c:pt idx="44">
                  <c:v>ШО</c:v>
                </c:pt>
                <c:pt idx="45">
                  <c:v>ТК-6/25</c:v>
                </c:pt>
                <c:pt idx="46">
                  <c:v>ТК-6/26</c:v>
                </c:pt>
                <c:pt idx="47">
                  <c:v>ТК-6/27</c:v>
                </c:pt>
                <c:pt idx="48">
                  <c:v>ТК-6/28</c:v>
                </c:pt>
                <c:pt idx="49">
                  <c:v>ТК-6/29</c:v>
                </c:pt>
                <c:pt idx="50">
                  <c:v>ТК-6/29</c:v>
                </c:pt>
                <c:pt idx="51">
                  <c:v>ТК-6/30</c:v>
                </c:pt>
                <c:pt idx="52">
                  <c:v>ТК-6/31</c:v>
                </c:pt>
                <c:pt idx="53">
                  <c:v>ТК-1-9/17</c:v>
                </c:pt>
                <c:pt idx="54">
                  <c:v>ТК-1-9/18</c:v>
                </c:pt>
                <c:pt idx="55">
                  <c:v>ТК-1-9/19</c:v>
                </c:pt>
                <c:pt idx="56">
                  <c:v>ТК-1-9/20</c:v>
                </c:pt>
                <c:pt idx="57">
                  <c:v>ТК-1-9/20</c:v>
                </c:pt>
                <c:pt idx="58">
                  <c:v>ТК-1-9/22</c:v>
                </c:pt>
                <c:pt idx="59">
                  <c:v>ТК-1-9/23</c:v>
                </c:pt>
                <c:pt idx="60">
                  <c:v>ТК-1-9/24</c:v>
                </c:pt>
                <c:pt idx="61">
                  <c:v>ТК-1-9/25</c:v>
                </c:pt>
                <c:pt idx="62">
                  <c:v>Ввод ЦО МКД Коммун-ая,30</c:v>
                </c:pt>
              </c:strCache>
            </c:strRef>
          </c:cat>
          <c:val>
            <c:numRef>
              <c:f>'1'!$C$3:$C$65</c:f>
              <c:numCache>
                <c:formatCode>0</c:formatCode>
                <c:ptCount val="63"/>
                <c:pt idx="0">
                  <c:v>117.998</c:v>
                </c:pt>
                <c:pt idx="1">
                  <c:v>109.69499999999999</c:v>
                </c:pt>
                <c:pt idx="2">
                  <c:v>104.157</c:v>
                </c:pt>
                <c:pt idx="3">
                  <c:v>103.819</c:v>
                </c:pt>
                <c:pt idx="4">
                  <c:v>103.276</c:v>
                </c:pt>
                <c:pt idx="5">
                  <c:v>103.27500000000001</c:v>
                </c:pt>
                <c:pt idx="6">
                  <c:v>103.27500000000001</c:v>
                </c:pt>
                <c:pt idx="7">
                  <c:v>103.274</c:v>
                </c:pt>
                <c:pt idx="8">
                  <c:v>94.677999999999997</c:v>
                </c:pt>
                <c:pt idx="9">
                  <c:v>94.676000000000002</c:v>
                </c:pt>
                <c:pt idx="10">
                  <c:v>94.388000000000005</c:v>
                </c:pt>
                <c:pt idx="11">
                  <c:v>94.254000000000005</c:v>
                </c:pt>
                <c:pt idx="12">
                  <c:v>94.231999999999999</c:v>
                </c:pt>
                <c:pt idx="13">
                  <c:v>94.222999999999999</c:v>
                </c:pt>
                <c:pt idx="14">
                  <c:v>94.213999999999999</c:v>
                </c:pt>
                <c:pt idx="15">
                  <c:v>94.197000000000003</c:v>
                </c:pt>
                <c:pt idx="16">
                  <c:v>94.186999999999998</c:v>
                </c:pt>
                <c:pt idx="17">
                  <c:v>94.108999999999995</c:v>
                </c:pt>
                <c:pt idx="18">
                  <c:v>94.018000000000001</c:v>
                </c:pt>
                <c:pt idx="19">
                  <c:v>93.983000000000004</c:v>
                </c:pt>
                <c:pt idx="20">
                  <c:v>93.963999999999999</c:v>
                </c:pt>
                <c:pt idx="21">
                  <c:v>93.844999999999999</c:v>
                </c:pt>
                <c:pt idx="22">
                  <c:v>93.808000000000007</c:v>
                </c:pt>
                <c:pt idx="23">
                  <c:v>93.765000000000001</c:v>
                </c:pt>
                <c:pt idx="24">
                  <c:v>93.718000000000004</c:v>
                </c:pt>
                <c:pt idx="25">
                  <c:v>93.683999999999997</c:v>
                </c:pt>
                <c:pt idx="26">
                  <c:v>93.646000000000001</c:v>
                </c:pt>
                <c:pt idx="27">
                  <c:v>93.632999999999996</c:v>
                </c:pt>
                <c:pt idx="28">
                  <c:v>93.606999999999999</c:v>
                </c:pt>
                <c:pt idx="29">
                  <c:v>93.605000000000004</c:v>
                </c:pt>
                <c:pt idx="30">
                  <c:v>93.587999999999994</c:v>
                </c:pt>
                <c:pt idx="31">
                  <c:v>93.581999999999994</c:v>
                </c:pt>
                <c:pt idx="32">
                  <c:v>92.798000000000002</c:v>
                </c:pt>
                <c:pt idx="33">
                  <c:v>90.522000000000006</c:v>
                </c:pt>
                <c:pt idx="34">
                  <c:v>90.507000000000005</c:v>
                </c:pt>
                <c:pt idx="35">
                  <c:v>86.471000000000004</c:v>
                </c:pt>
                <c:pt idx="36">
                  <c:v>84.260999999999996</c:v>
                </c:pt>
                <c:pt idx="37">
                  <c:v>83.343999999999994</c:v>
                </c:pt>
                <c:pt idx="38">
                  <c:v>83.325000000000003</c:v>
                </c:pt>
                <c:pt idx="39">
                  <c:v>83.233000000000004</c:v>
                </c:pt>
                <c:pt idx="40">
                  <c:v>82.947999999999993</c:v>
                </c:pt>
                <c:pt idx="41">
                  <c:v>82.566000000000003</c:v>
                </c:pt>
                <c:pt idx="42">
                  <c:v>82.433999999999997</c:v>
                </c:pt>
                <c:pt idx="43">
                  <c:v>82.149000000000001</c:v>
                </c:pt>
                <c:pt idx="44">
                  <c:v>82.007999999999996</c:v>
                </c:pt>
                <c:pt idx="45">
                  <c:v>81.971999999999994</c:v>
                </c:pt>
                <c:pt idx="46">
                  <c:v>81.876000000000005</c:v>
                </c:pt>
                <c:pt idx="47">
                  <c:v>81.820999999999998</c:v>
                </c:pt>
                <c:pt idx="48">
                  <c:v>81.739999999999995</c:v>
                </c:pt>
                <c:pt idx="49">
                  <c:v>81.704999999999998</c:v>
                </c:pt>
                <c:pt idx="50">
                  <c:v>81.703999999999994</c:v>
                </c:pt>
                <c:pt idx="51">
                  <c:v>81.69</c:v>
                </c:pt>
                <c:pt idx="52">
                  <c:v>81.664000000000001</c:v>
                </c:pt>
                <c:pt idx="53">
                  <c:v>81.64</c:v>
                </c:pt>
                <c:pt idx="54">
                  <c:v>81.591999999999999</c:v>
                </c:pt>
                <c:pt idx="55">
                  <c:v>81.424000000000007</c:v>
                </c:pt>
                <c:pt idx="56">
                  <c:v>81.349000000000004</c:v>
                </c:pt>
                <c:pt idx="57">
                  <c:v>81.332999999999998</c:v>
                </c:pt>
                <c:pt idx="58">
                  <c:v>81.311000000000007</c:v>
                </c:pt>
                <c:pt idx="59">
                  <c:v>80.766999999999996</c:v>
                </c:pt>
                <c:pt idx="60">
                  <c:v>80.466999999999999</c:v>
                </c:pt>
                <c:pt idx="61">
                  <c:v>79.590999999999994</c:v>
                </c:pt>
                <c:pt idx="62">
                  <c:v>79.522999999999996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B98-46DA-9985-E24DB0FB0E0E}"/>
            </c:ext>
          </c:extLst>
        </c:ser>
        <c:ser>
          <c:idx val="2"/>
          <c:order val="2"/>
          <c:tx>
            <c:strRef>
              <c:f>'1'!$D$2</c:f>
              <c:strCache>
                <c:ptCount val="1"/>
                <c:pt idx="0">
                  <c:v>Напор в обратном трубопроводе, м</c:v>
                </c:pt>
              </c:strCache>
            </c:strRef>
          </c:tx>
          <c:spPr>
            <a:ln w="28575" cap="rnd">
              <a:solidFill>
                <a:srgbClr val="0070C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0070C0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'1'!$A$3:$A$65</c:f>
              <c:strCache>
                <c:ptCount val="63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Ду900/600</c:v>
                </c:pt>
                <c:pt idx="5">
                  <c:v>П-2</c:v>
                </c:pt>
                <c:pt idx="6">
                  <c:v>П-2</c:v>
                </c:pt>
                <c:pt idx="7">
                  <c:v>П-2</c:v>
                </c:pt>
                <c:pt idx="8">
                  <c:v>ПП-1</c:v>
                </c:pt>
                <c:pt idx="9">
                  <c:v>ПП-1</c:v>
                </c:pt>
                <c:pt idx="10">
                  <c:v>ТК-3/16</c:v>
                </c:pt>
                <c:pt idx="11">
                  <c:v>Задвижки 21А</c:v>
                </c:pt>
                <c:pt idx="12">
                  <c:v>ШО-5</c:v>
                </c:pt>
                <c:pt idx="13">
                  <c:v>ШО-5</c:v>
                </c:pt>
                <c:pt idx="14">
                  <c:v>Тройник Ду600</c:v>
                </c:pt>
                <c:pt idx="15">
                  <c:v>Узел ЦО Ду600</c:v>
                </c:pt>
                <c:pt idx="16">
                  <c:v>ТК-3/1</c:v>
                </c:pt>
                <c:pt idx="17">
                  <c:v>ТК-3/15</c:v>
                </c:pt>
                <c:pt idx="18">
                  <c:v>Выход из ПНС-3 №2</c:v>
                </c:pt>
                <c:pt idx="19">
                  <c:v>ТК-3/14</c:v>
                </c:pt>
                <c:pt idx="20">
                  <c:v>ТК-4/13`</c:v>
                </c:pt>
                <c:pt idx="21">
                  <c:v>ТК-3/3</c:v>
                </c:pt>
                <c:pt idx="22">
                  <c:v>ТК-3/13</c:v>
                </c:pt>
                <c:pt idx="23">
                  <c:v>ТК-3/4</c:v>
                </c:pt>
                <c:pt idx="24">
                  <c:v>ТК-3/5</c:v>
                </c:pt>
                <c:pt idx="25">
                  <c:v>ТК-3/12</c:v>
                </c:pt>
                <c:pt idx="26">
                  <c:v>ТК-4/13``</c:v>
                </c:pt>
                <c:pt idx="27">
                  <c:v>ТК-3/7</c:v>
                </c:pt>
                <c:pt idx="28">
                  <c:v>ТК-3/8</c:v>
                </c:pt>
                <c:pt idx="29">
                  <c:v>ТК-3/11</c:v>
                </c:pt>
                <c:pt idx="30">
                  <c:v>ТК-3/10</c:v>
                </c:pt>
                <c:pt idx="31">
                  <c:v>ТК-3/9</c:v>
                </c:pt>
                <c:pt idx="32">
                  <c:v>ТК-4/14</c:v>
                </c:pt>
                <c:pt idx="33">
                  <c:v>П-Линёво</c:v>
                </c:pt>
                <c:pt idx="34">
                  <c:v>Задвижки 1-2</c:v>
                </c:pt>
                <c:pt idx="35">
                  <c:v>Н.О.-6</c:v>
                </c:pt>
                <c:pt idx="36">
                  <c:v>Н.О.-10</c:v>
                </c:pt>
                <c:pt idx="37">
                  <c:v>Задвижки у ШО</c:v>
                </c:pt>
                <c:pt idx="38">
                  <c:v>Шахта опуска</c:v>
                </c:pt>
                <c:pt idx="39">
                  <c:v>ТК-6/1</c:v>
                </c:pt>
                <c:pt idx="40">
                  <c:v>ТК-6/21</c:v>
                </c:pt>
                <c:pt idx="41">
                  <c:v>ТК-6/22</c:v>
                </c:pt>
                <c:pt idx="42">
                  <c:v>ТК-6/23</c:v>
                </c:pt>
                <c:pt idx="43">
                  <c:v>ТК-6/24</c:v>
                </c:pt>
                <c:pt idx="44">
                  <c:v>ШО</c:v>
                </c:pt>
                <c:pt idx="45">
                  <c:v>ТК-6/25</c:v>
                </c:pt>
                <c:pt idx="46">
                  <c:v>ТК-6/26</c:v>
                </c:pt>
                <c:pt idx="47">
                  <c:v>ТК-6/27</c:v>
                </c:pt>
                <c:pt idx="48">
                  <c:v>ТК-6/28</c:v>
                </c:pt>
                <c:pt idx="49">
                  <c:v>ТК-6/29</c:v>
                </c:pt>
                <c:pt idx="50">
                  <c:v>ТК-6/29</c:v>
                </c:pt>
                <c:pt idx="51">
                  <c:v>ТК-6/30</c:v>
                </c:pt>
                <c:pt idx="52">
                  <c:v>ТК-6/31</c:v>
                </c:pt>
                <c:pt idx="53">
                  <c:v>ТК-1-9/17</c:v>
                </c:pt>
                <c:pt idx="54">
                  <c:v>ТК-1-9/18</c:v>
                </c:pt>
                <c:pt idx="55">
                  <c:v>ТК-1-9/19</c:v>
                </c:pt>
                <c:pt idx="56">
                  <c:v>ТК-1-9/20</c:v>
                </c:pt>
                <c:pt idx="57">
                  <c:v>ТК-1-9/20</c:v>
                </c:pt>
                <c:pt idx="58">
                  <c:v>ТК-1-9/22</c:v>
                </c:pt>
                <c:pt idx="59">
                  <c:v>ТК-1-9/23</c:v>
                </c:pt>
                <c:pt idx="60">
                  <c:v>ТК-1-9/24</c:v>
                </c:pt>
                <c:pt idx="61">
                  <c:v>ТК-1-9/25</c:v>
                </c:pt>
                <c:pt idx="62">
                  <c:v>Ввод ЦО МКД Коммун-ая,30</c:v>
                </c:pt>
              </c:strCache>
            </c:strRef>
          </c:cat>
          <c:val>
            <c:numRef>
              <c:f>'1'!$D$3:$D$65</c:f>
              <c:numCache>
                <c:formatCode>0</c:formatCode>
                <c:ptCount val="63"/>
                <c:pt idx="0">
                  <c:v>51.386000000000003</c:v>
                </c:pt>
                <c:pt idx="1">
                  <c:v>58.198999999999998</c:v>
                </c:pt>
                <c:pt idx="2">
                  <c:v>63.026000000000003</c:v>
                </c:pt>
                <c:pt idx="3">
                  <c:v>63.484999999999999</c:v>
                </c:pt>
                <c:pt idx="4">
                  <c:v>63.487000000000002</c:v>
                </c:pt>
                <c:pt idx="5">
                  <c:v>63.491999999999997</c:v>
                </c:pt>
                <c:pt idx="6">
                  <c:v>63.488</c:v>
                </c:pt>
                <c:pt idx="7">
                  <c:v>69.789000000000001</c:v>
                </c:pt>
                <c:pt idx="8">
                  <c:v>68.878</c:v>
                </c:pt>
                <c:pt idx="9">
                  <c:v>68.885999999999996</c:v>
                </c:pt>
                <c:pt idx="10">
                  <c:v>74.39</c:v>
                </c:pt>
                <c:pt idx="11">
                  <c:v>69.986999999999995</c:v>
                </c:pt>
                <c:pt idx="12">
                  <c:v>70.084999999999994</c:v>
                </c:pt>
                <c:pt idx="13">
                  <c:v>70.119</c:v>
                </c:pt>
                <c:pt idx="14">
                  <c:v>70.168000000000006</c:v>
                </c:pt>
                <c:pt idx="15">
                  <c:v>70.210999999999999</c:v>
                </c:pt>
                <c:pt idx="16">
                  <c:v>71.534000000000006</c:v>
                </c:pt>
                <c:pt idx="17">
                  <c:v>74.325000000000003</c:v>
                </c:pt>
                <c:pt idx="18">
                  <c:v>66.396000000000001</c:v>
                </c:pt>
                <c:pt idx="19">
                  <c:v>74.231999999999999</c:v>
                </c:pt>
                <c:pt idx="20">
                  <c:v>66.706000000000003</c:v>
                </c:pt>
                <c:pt idx="21">
                  <c:v>71.569000000000003</c:v>
                </c:pt>
                <c:pt idx="22">
                  <c:v>74.103999999999999</c:v>
                </c:pt>
                <c:pt idx="23">
                  <c:v>72.42</c:v>
                </c:pt>
                <c:pt idx="24">
                  <c:v>73.111000000000004</c:v>
                </c:pt>
                <c:pt idx="25">
                  <c:v>73.933000000000007</c:v>
                </c:pt>
                <c:pt idx="26">
                  <c:v>67.531000000000006</c:v>
                </c:pt>
                <c:pt idx="27">
                  <c:v>73.438999999999993</c:v>
                </c:pt>
                <c:pt idx="28">
                  <c:v>73.768000000000001</c:v>
                </c:pt>
                <c:pt idx="29">
                  <c:v>73.81</c:v>
                </c:pt>
                <c:pt idx="30">
                  <c:v>73.78</c:v>
                </c:pt>
                <c:pt idx="31">
                  <c:v>73.769000000000005</c:v>
                </c:pt>
                <c:pt idx="32">
                  <c:v>68.340999999999994</c:v>
                </c:pt>
                <c:pt idx="33">
                  <c:v>69.756</c:v>
                </c:pt>
                <c:pt idx="34">
                  <c:v>69.772999999999996</c:v>
                </c:pt>
                <c:pt idx="35">
                  <c:v>75.855000000000004</c:v>
                </c:pt>
                <c:pt idx="36">
                  <c:v>76.369</c:v>
                </c:pt>
                <c:pt idx="37">
                  <c:v>76.77</c:v>
                </c:pt>
                <c:pt idx="38">
                  <c:v>76.837999999999994</c:v>
                </c:pt>
                <c:pt idx="39">
                  <c:v>77.143000000000001</c:v>
                </c:pt>
                <c:pt idx="40">
                  <c:v>77.521000000000001</c:v>
                </c:pt>
                <c:pt idx="41">
                  <c:v>77.652000000000001</c:v>
                </c:pt>
                <c:pt idx="42">
                  <c:v>77.933999999999997</c:v>
                </c:pt>
                <c:pt idx="43">
                  <c:v>78.073999999999998</c:v>
                </c:pt>
                <c:pt idx="44">
                  <c:v>78.11</c:v>
                </c:pt>
                <c:pt idx="45">
                  <c:v>78.204999999999998</c:v>
                </c:pt>
                <c:pt idx="46">
                  <c:v>78.259</c:v>
                </c:pt>
                <c:pt idx="47">
                  <c:v>78.338999999999999</c:v>
                </c:pt>
                <c:pt idx="48">
                  <c:v>78.373000000000005</c:v>
                </c:pt>
                <c:pt idx="49">
                  <c:v>78.373999999999995</c:v>
                </c:pt>
                <c:pt idx="50">
                  <c:v>78.388999999999996</c:v>
                </c:pt>
                <c:pt idx="51">
                  <c:v>78.414000000000001</c:v>
                </c:pt>
                <c:pt idx="52">
                  <c:v>78.438000000000002</c:v>
                </c:pt>
                <c:pt idx="53">
                  <c:v>78.486000000000004</c:v>
                </c:pt>
                <c:pt idx="54">
                  <c:v>78.59</c:v>
                </c:pt>
                <c:pt idx="55">
                  <c:v>78.727999999999994</c:v>
                </c:pt>
                <c:pt idx="56">
                  <c:v>78.744</c:v>
                </c:pt>
                <c:pt idx="57">
                  <c:v>78.756</c:v>
                </c:pt>
                <c:pt idx="58">
                  <c:v>79.308000000000007</c:v>
                </c:pt>
                <c:pt idx="59">
                  <c:v>79.608000000000004</c:v>
                </c:pt>
                <c:pt idx="60">
                  <c:v>80.483999999999995</c:v>
                </c:pt>
                <c:pt idx="61">
                  <c:v>80.551000000000002</c:v>
                </c:pt>
                <c:pt idx="62">
                  <c:v>80.569999999999993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B98-46DA-9985-E24DB0FB0E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27311839"/>
        <c:axId val="527312255"/>
      </c:lineChart>
      <c:catAx>
        <c:axId val="52731183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27312255"/>
        <c:crosses val="autoZero"/>
        <c:auto val="1"/>
        <c:lblAlgn val="ctr"/>
        <c:lblOffset val="100"/>
        <c:noMultiLvlLbl val="0"/>
      </c:catAx>
      <c:valAx>
        <c:axId val="52731225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2731183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'1'!$B$2</c:f>
              <c:strCache>
                <c:ptCount val="1"/>
                <c:pt idx="0">
                  <c:v>Геодезическая отметка, м</c:v>
                </c:pt>
              </c:strCache>
            </c:strRef>
          </c:tx>
          <c:spPr>
            <a:ln w="28575" cap="rnd">
              <a:solidFill>
                <a:schemeClr val="accent2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'1'!$A$3:$A$48</c:f>
              <c:strCache>
                <c:ptCount val="46"/>
                <c:pt idx="0">
                  <c:v>БТЭЦ-4</c:v>
                </c:pt>
                <c:pt idx="1">
                  <c:v>П-4</c:v>
                </c:pt>
                <c:pt idx="2">
                  <c:v>Перемычка в П-4</c:v>
                </c:pt>
                <c:pt idx="3">
                  <c:v>ТК-5/1</c:v>
                </c:pt>
                <c:pt idx="4">
                  <c:v>ТК-5/2</c:v>
                </c:pt>
                <c:pt idx="5">
                  <c:v>ТК-5/3</c:v>
                </c:pt>
                <c:pt idx="6">
                  <c:v>ТК-5/4</c:v>
                </c:pt>
                <c:pt idx="7">
                  <c:v>ТК-5/4</c:v>
                </c:pt>
                <c:pt idx="8">
                  <c:v>ТК-5/5</c:v>
                </c:pt>
                <c:pt idx="9">
                  <c:v>ТК-5/6</c:v>
                </c:pt>
                <c:pt idx="10">
                  <c:v>ТК-5/7</c:v>
                </c:pt>
                <c:pt idx="11">
                  <c:v>ТК-5/7</c:v>
                </c:pt>
                <c:pt idx="12">
                  <c:v>Задвижки 5-6 П-5</c:v>
                </c:pt>
                <c:pt idx="13">
                  <c:v>П-5</c:v>
                </c:pt>
                <c:pt idx="14">
                  <c:v>ТК-5/8</c:v>
                </c:pt>
                <c:pt idx="15">
                  <c:v>ТК-5/8</c:v>
                </c:pt>
                <c:pt idx="16">
                  <c:v>ТК-5/8А</c:v>
                </c:pt>
                <c:pt idx="17">
                  <c:v>ТК-5/9</c:v>
                </c:pt>
                <c:pt idx="18">
                  <c:v>ТК-5/10</c:v>
                </c:pt>
                <c:pt idx="19">
                  <c:v>ТК-5/11</c:v>
                </c:pt>
                <c:pt idx="20">
                  <c:v>ТК-5/12</c:v>
                </c:pt>
                <c:pt idx="21">
                  <c:v>ТК-5/13</c:v>
                </c:pt>
                <c:pt idx="22">
                  <c:v>ТК-б/н НО-1</c:v>
                </c:pt>
                <c:pt idx="23">
                  <c:v>ТК-5/13А</c:v>
                </c:pt>
                <c:pt idx="24">
                  <c:v>ТК-5/14</c:v>
                </c:pt>
                <c:pt idx="25">
                  <c:v>ТК-5/15</c:v>
                </c:pt>
                <c:pt idx="26">
                  <c:v>П-2/2</c:v>
                </c:pt>
                <c:pt idx="27">
                  <c:v>ТК-1/15</c:v>
                </c:pt>
                <c:pt idx="28">
                  <c:v>ТК-1/16</c:v>
                </c:pt>
                <c:pt idx="29">
                  <c:v>ТК-1/17</c:v>
                </c:pt>
                <c:pt idx="30">
                  <c:v>ТК-1/18</c:v>
                </c:pt>
                <c:pt idx="31">
                  <c:v>ТК-1/19</c:v>
                </c:pt>
                <c:pt idx="32">
                  <c:v>ТК-1/20</c:v>
                </c:pt>
                <c:pt idx="33">
                  <c:v>ТК-1/21</c:v>
                </c:pt>
                <c:pt idx="34">
                  <c:v>ТК-1/22</c:v>
                </c:pt>
                <c:pt idx="35">
                  <c:v>ТК-1/22</c:v>
                </c:pt>
                <c:pt idx="36">
                  <c:v>П-2/3</c:v>
                </c:pt>
                <c:pt idx="37">
                  <c:v>ТК-1/23</c:v>
                </c:pt>
                <c:pt idx="38">
                  <c:v>ТК-1/24</c:v>
                </c:pt>
                <c:pt idx="39">
                  <c:v>Задвижки вТК-1/24</c:v>
                </c:pt>
                <c:pt idx="40">
                  <c:v>ТК-1/24</c:v>
                </c:pt>
                <c:pt idx="41">
                  <c:v>ТК-3-1/8</c:v>
                </c:pt>
                <c:pt idx="42">
                  <c:v>ЦТП-44</c:v>
                </c:pt>
                <c:pt idx="43">
                  <c:v>ТК-3-1/11</c:v>
                </c:pt>
                <c:pt idx="44">
                  <c:v>ТК-3-1/12</c:v>
                </c:pt>
                <c:pt idx="45">
                  <c:v>Ввод ЦО 30 лет Победы,18</c:v>
                </c:pt>
              </c:strCache>
            </c:strRef>
          </c:cat>
          <c:val>
            <c:numRef>
              <c:f>'1'!$B$3:$B$48</c:f>
              <c:numCache>
                <c:formatCode>0</c:formatCode>
                <c:ptCount val="46"/>
                <c:pt idx="0">
                  <c:v>30.74</c:v>
                </c:pt>
                <c:pt idx="1">
                  <c:v>29.14</c:v>
                </c:pt>
                <c:pt idx="2">
                  <c:v>29.17</c:v>
                </c:pt>
                <c:pt idx="3">
                  <c:v>29.17</c:v>
                </c:pt>
                <c:pt idx="4">
                  <c:v>29.17</c:v>
                </c:pt>
                <c:pt idx="5">
                  <c:v>29.17</c:v>
                </c:pt>
                <c:pt idx="6">
                  <c:v>29.17</c:v>
                </c:pt>
                <c:pt idx="7">
                  <c:v>29.17</c:v>
                </c:pt>
                <c:pt idx="8">
                  <c:v>29.17</c:v>
                </c:pt>
                <c:pt idx="9">
                  <c:v>29.17</c:v>
                </c:pt>
                <c:pt idx="10">
                  <c:v>29.17</c:v>
                </c:pt>
                <c:pt idx="11">
                  <c:v>29.17</c:v>
                </c:pt>
                <c:pt idx="12">
                  <c:v>29.5</c:v>
                </c:pt>
                <c:pt idx="13">
                  <c:v>29.17</c:v>
                </c:pt>
                <c:pt idx="14">
                  <c:v>28.3</c:v>
                </c:pt>
                <c:pt idx="15">
                  <c:v>28.3</c:v>
                </c:pt>
                <c:pt idx="16">
                  <c:v>28.3</c:v>
                </c:pt>
                <c:pt idx="17">
                  <c:v>28.3</c:v>
                </c:pt>
                <c:pt idx="18">
                  <c:v>28.3</c:v>
                </c:pt>
                <c:pt idx="19">
                  <c:v>28.3</c:v>
                </c:pt>
                <c:pt idx="20">
                  <c:v>28.3</c:v>
                </c:pt>
                <c:pt idx="21">
                  <c:v>28.3</c:v>
                </c:pt>
                <c:pt idx="22">
                  <c:v>26.7</c:v>
                </c:pt>
                <c:pt idx="23">
                  <c:v>28.3</c:v>
                </c:pt>
                <c:pt idx="24">
                  <c:v>28.3</c:v>
                </c:pt>
                <c:pt idx="25">
                  <c:v>28.3</c:v>
                </c:pt>
                <c:pt idx="26">
                  <c:v>29.65</c:v>
                </c:pt>
                <c:pt idx="27">
                  <c:v>29.61</c:v>
                </c:pt>
                <c:pt idx="28">
                  <c:v>29.61</c:v>
                </c:pt>
                <c:pt idx="29">
                  <c:v>29.61</c:v>
                </c:pt>
                <c:pt idx="30">
                  <c:v>29.61</c:v>
                </c:pt>
                <c:pt idx="31">
                  <c:v>29.61</c:v>
                </c:pt>
                <c:pt idx="32">
                  <c:v>29.61</c:v>
                </c:pt>
                <c:pt idx="33">
                  <c:v>29.61</c:v>
                </c:pt>
                <c:pt idx="34">
                  <c:v>29.3</c:v>
                </c:pt>
                <c:pt idx="35">
                  <c:v>29.3</c:v>
                </c:pt>
                <c:pt idx="36">
                  <c:v>29.3</c:v>
                </c:pt>
                <c:pt idx="37">
                  <c:v>29.9</c:v>
                </c:pt>
                <c:pt idx="38">
                  <c:v>29.9</c:v>
                </c:pt>
                <c:pt idx="39">
                  <c:v>29.3</c:v>
                </c:pt>
                <c:pt idx="40">
                  <c:v>29.9</c:v>
                </c:pt>
                <c:pt idx="41">
                  <c:v>29.9</c:v>
                </c:pt>
                <c:pt idx="42">
                  <c:v>29.9</c:v>
                </c:pt>
                <c:pt idx="43">
                  <c:v>29.9</c:v>
                </c:pt>
                <c:pt idx="44">
                  <c:v>29.9</c:v>
                </c:pt>
                <c:pt idx="45">
                  <c:v>29.9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795-423C-9971-A8CBAB81EDCF}"/>
            </c:ext>
          </c:extLst>
        </c:ser>
        <c:ser>
          <c:idx val="1"/>
          <c:order val="1"/>
          <c:tx>
            <c:strRef>
              <c:f>'1'!$C$2</c:f>
              <c:strCache>
                <c:ptCount val="1"/>
                <c:pt idx="0">
                  <c:v>Напор в подающем трубопроводе, м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'1'!$A$3:$A$48</c:f>
              <c:strCache>
                <c:ptCount val="46"/>
                <c:pt idx="0">
                  <c:v>БТЭЦ-4</c:v>
                </c:pt>
                <c:pt idx="1">
                  <c:v>П-4</c:v>
                </c:pt>
                <c:pt idx="2">
                  <c:v>Перемычка в П-4</c:v>
                </c:pt>
                <c:pt idx="3">
                  <c:v>ТК-5/1</c:v>
                </c:pt>
                <c:pt idx="4">
                  <c:v>ТК-5/2</c:v>
                </c:pt>
                <c:pt idx="5">
                  <c:v>ТК-5/3</c:v>
                </c:pt>
                <c:pt idx="6">
                  <c:v>ТК-5/4</c:v>
                </c:pt>
                <c:pt idx="7">
                  <c:v>ТК-5/4</c:v>
                </c:pt>
                <c:pt idx="8">
                  <c:v>ТК-5/5</c:v>
                </c:pt>
                <c:pt idx="9">
                  <c:v>ТК-5/6</c:v>
                </c:pt>
                <c:pt idx="10">
                  <c:v>ТК-5/7</c:v>
                </c:pt>
                <c:pt idx="11">
                  <c:v>ТК-5/7</c:v>
                </c:pt>
                <c:pt idx="12">
                  <c:v>Задвижки 5-6 П-5</c:v>
                </c:pt>
                <c:pt idx="13">
                  <c:v>П-5</c:v>
                </c:pt>
                <c:pt idx="14">
                  <c:v>ТК-5/8</c:v>
                </c:pt>
                <c:pt idx="15">
                  <c:v>ТК-5/8</c:v>
                </c:pt>
                <c:pt idx="16">
                  <c:v>ТК-5/8А</c:v>
                </c:pt>
                <c:pt idx="17">
                  <c:v>ТК-5/9</c:v>
                </c:pt>
                <c:pt idx="18">
                  <c:v>ТК-5/10</c:v>
                </c:pt>
                <c:pt idx="19">
                  <c:v>ТК-5/11</c:v>
                </c:pt>
                <c:pt idx="20">
                  <c:v>ТК-5/12</c:v>
                </c:pt>
                <c:pt idx="21">
                  <c:v>ТК-5/13</c:v>
                </c:pt>
                <c:pt idx="22">
                  <c:v>ТК-б/н НО-1</c:v>
                </c:pt>
                <c:pt idx="23">
                  <c:v>ТК-5/13А</c:v>
                </c:pt>
                <c:pt idx="24">
                  <c:v>ТК-5/14</c:v>
                </c:pt>
                <c:pt idx="25">
                  <c:v>ТК-5/15</c:v>
                </c:pt>
                <c:pt idx="26">
                  <c:v>П-2/2</c:v>
                </c:pt>
                <c:pt idx="27">
                  <c:v>ТК-1/15</c:v>
                </c:pt>
                <c:pt idx="28">
                  <c:v>ТК-1/16</c:v>
                </c:pt>
                <c:pt idx="29">
                  <c:v>ТК-1/17</c:v>
                </c:pt>
                <c:pt idx="30">
                  <c:v>ТК-1/18</c:v>
                </c:pt>
                <c:pt idx="31">
                  <c:v>ТК-1/19</c:v>
                </c:pt>
                <c:pt idx="32">
                  <c:v>ТК-1/20</c:v>
                </c:pt>
                <c:pt idx="33">
                  <c:v>ТК-1/21</c:v>
                </c:pt>
                <c:pt idx="34">
                  <c:v>ТК-1/22</c:v>
                </c:pt>
                <c:pt idx="35">
                  <c:v>ТК-1/22</c:v>
                </c:pt>
                <c:pt idx="36">
                  <c:v>П-2/3</c:v>
                </c:pt>
                <c:pt idx="37">
                  <c:v>ТК-1/23</c:v>
                </c:pt>
                <c:pt idx="38">
                  <c:v>ТК-1/24</c:v>
                </c:pt>
                <c:pt idx="39">
                  <c:v>Задвижки вТК-1/24</c:v>
                </c:pt>
                <c:pt idx="40">
                  <c:v>ТК-1/24</c:v>
                </c:pt>
                <c:pt idx="41">
                  <c:v>ТК-3-1/8</c:v>
                </c:pt>
                <c:pt idx="42">
                  <c:v>ЦТП-44</c:v>
                </c:pt>
                <c:pt idx="43">
                  <c:v>ТК-3-1/11</c:v>
                </c:pt>
                <c:pt idx="44">
                  <c:v>ТК-3-1/12</c:v>
                </c:pt>
                <c:pt idx="45">
                  <c:v>Ввод ЦО 30 лет Победы,18</c:v>
                </c:pt>
              </c:strCache>
            </c:strRef>
          </c:cat>
          <c:val>
            <c:numRef>
              <c:f>'1'!$C$3:$C$48</c:f>
              <c:numCache>
                <c:formatCode>0</c:formatCode>
                <c:ptCount val="46"/>
                <c:pt idx="0">
                  <c:v>117.60299999999999</c:v>
                </c:pt>
                <c:pt idx="1">
                  <c:v>89.364999999999995</c:v>
                </c:pt>
                <c:pt idx="2">
                  <c:v>89.349000000000004</c:v>
                </c:pt>
                <c:pt idx="3">
                  <c:v>87.623999999999995</c:v>
                </c:pt>
                <c:pt idx="4">
                  <c:v>86.924999999999997</c:v>
                </c:pt>
                <c:pt idx="5">
                  <c:v>86.340999999999994</c:v>
                </c:pt>
                <c:pt idx="6">
                  <c:v>85.736000000000004</c:v>
                </c:pt>
                <c:pt idx="7">
                  <c:v>84.352999999999994</c:v>
                </c:pt>
                <c:pt idx="8">
                  <c:v>83.575999999999993</c:v>
                </c:pt>
                <c:pt idx="9">
                  <c:v>80.536000000000001</c:v>
                </c:pt>
                <c:pt idx="10">
                  <c:v>79.701999999999998</c:v>
                </c:pt>
                <c:pt idx="11">
                  <c:v>79.552999999999997</c:v>
                </c:pt>
                <c:pt idx="12">
                  <c:v>79.522000000000006</c:v>
                </c:pt>
                <c:pt idx="13">
                  <c:v>79.506</c:v>
                </c:pt>
                <c:pt idx="14">
                  <c:v>78.986000000000004</c:v>
                </c:pt>
                <c:pt idx="15">
                  <c:v>78.918000000000006</c:v>
                </c:pt>
                <c:pt idx="16">
                  <c:v>78.227999999999994</c:v>
                </c:pt>
                <c:pt idx="17">
                  <c:v>76.507000000000005</c:v>
                </c:pt>
                <c:pt idx="18">
                  <c:v>75.992000000000004</c:v>
                </c:pt>
                <c:pt idx="19">
                  <c:v>75.150000000000006</c:v>
                </c:pt>
                <c:pt idx="20">
                  <c:v>74.256</c:v>
                </c:pt>
                <c:pt idx="21">
                  <c:v>72.42</c:v>
                </c:pt>
                <c:pt idx="22">
                  <c:v>71.885999999999996</c:v>
                </c:pt>
                <c:pt idx="23">
                  <c:v>71.783000000000001</c:v>
                </c:pt>
                <c:pt idx="24">
                  <c:v>70.903000000000006</c:v>
                </c:pt>
                <c:pt idx="25">
                  <c:v>70.543999999999997</c:v>
                </c:pt>
                <c:pt idx="26">
                  <c:v>70.040000000000006</c:v>
                </c:pt>
                <c:pt idx="27">
                  <c:v>69.631</c:v>
                </c:pt>
                <c:pt idx="28">
                  <c:v>69.367999999999995</c:v>
                </c:pt>
                <c:pt idx="29">
                  <c:v>68.683000000000007</c:v>
                </c:pt>
                <c:pt idx="30">
                  <c:v>68.337999999999994</c:v>
                </c:pt>
                <c:pt idx="31">
                  <c:v>68.021000000000001</c:v>
                </c:pt>
                <c:pt idx="32">
                  <c:v>67.655000000000001</c:v>
                </c:pt>
                <c:pt idx="33">
                  <c:v>67.495000000000005</c:v>
                </c:pt>
                <c:pt idx="34">
                  <c:v>67.340999999999994</c:v>
                </c:pt>
                <c:pt idx="35">
                  <c:v>67.245000000000005</c:v>
                </c:pt>
                <c:pt idx="36">
                  <c:v>67.242999999999995</c:v>
                </c:pt>
                <c:pt idx="37">
                  <c:v>66.724000000000004</c:v>
                </c:pt>
                <c:pt idx="38">
                  <c:v>66.241</c:v>
                </c:pt>
                <c:pt idx="39">
                  <c:v>66.233999999999995</c:v>
                </c:pt>
                <c:pt idx="40">
                  <c:v>66.14</c:v>
                </c:pt>
                <c:pt idx="41">
                  <c:v>65.997</c:v>
                </c:pt>
                <c:pt idx="42">
                  <c:v>65.899000000000001</c:v>
                </c:pt>
                <c:pt idx="43">
                  <c:v>63.476999999999997</c:v>
                </c:pt>
                <c:pt idx="44">
                  <c:v>62.981000000000002</c:v>
                </c:pt>
                <c:pt idx="45">
                  <c:v>60.759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795-423C-9971-A8CBAB81EDCF}"/>
            </c:ext>
          </c:extLst>
        </c:ser>
        <c:ser>
          <c:idx val="2"/>
          <c:order val="2"/>
          <c:tx>
            <c:strRef>
              <c:f>'1'!$D$2</c:f>
              <c:strCache>
                <c:ptCount val="1"/>
                <c:pt idx="0">
                  <c:v>Напор в обратном трубопроводе, м</c:v>
                </c:pt>
              </c:strCache>
            </c:strRef>
          </c:tx>
          <c:spPr>
            <a:ln w="28575" cap="rnd">
              <a:solidFill>
                <a:srgbClr val="0070C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'1'!$A$3:$A$48</c:f>
              <c:strCache>
                <c:ptCount val="46"/>
                <c:pt idx="0">
                  <c:v>БТЭЦ-4</c:v>
                </c:pt>
                <c:pt idx="1">
                  <c:v>П-4</c:v>
                </c:pt>
                <c:pt idx="2">
                  <c:v>Перемычка в П-4</c:v>
                </c:pt>
                <c:pt idx="3">
                  <c:v>ТК-5/1</c:v>
                </c:pt>
                <c:pt idx="4">
                  <c:v>ТК-5/2</c:v>
                </c:pt>
                <c:pt idx="5">
                  <c:v>ТК-5/3</c:v>
                </c:pt>
                <c:pt idx="6">
                  <c:v>ТК-5/4</c:v>
                </c:pt>
                <c:pt idx="7">
                  <c:v>ТК-5/4</c:v>
                </c:pt>
                <c:pt idx="8">
                  <c:v>ТК-5/5</c:v>
                </c:pt>
                <c:pt idx="9">
                  <c:v>ТК-5/6</c:v>
                </c:pt>
                <c:pt idx="10">
                  <c:v>ТК-5/7</c:v>
                </c:pt>
                <c:pt idx="11">
                  <c:v>ТК-5/7</c:v>
                </c:pt>
                <c:pt idx="12">
                  <c:v>Задвижки 5-6 П-5</c:v>
                </c:pt>
                <c:pt idx="13">
                  <c:v>П-5</c:v>
                </c:pt>
                <c:pt idx="14">
                  <c:v>ТК-5/8</c:v>
                </c:pt>
                <c:pt idx="15">
                  <c:v>ТК-5/8</c:v>
                </c:pt>
                <c:pt idx="16">
                  <c:v>ТК-5/8А</c:v>
                </c:pt>
                <c:pt idx="17">
                  <c:v>ТК-5/9</c:v>
                </c:pt>
                <c:pt idx="18">
                  <c:v>ТК-5/10</c:v>
                </c:pt>
                <c:pt idx="19">
                  <c:v>ТК-5/11</c:v>
                </c:pt>
                <c:pt idx="20">
                  <c:v>ТК-5/12</c:v>
                </c:pt>
                <c:pt idx="21">
                  <c:v>ТК-5/13</c:v>
                </c:pt>
                <c:pt idx="22">
                  <c:v>ТК-б/н НО-1</c:v>
                </c:pt>
                <c:pt idx="23">
                  <c:v>ТК-5/13А</c:v>
                </c:pt>
                <c:pt idx="24">
                  <c:v>ТК-5/14</c:v>
                </c:pt>
                <c:pt idx="25">
                  <c:v>ТК-5/15</c:v>
                </c:pt>
                <c:pt idx="26">
                  <c:v>П-2/2</c:v>
                </c:pt>
                <c:pt idx="27">
                  <c:v>ТК-1/15</c:v>
                </c:pt>
                <c:pt idx="28">
                  <c:v>ТК-1/16</c:v>
                </c:pt>
                <c:pt idx="29">
                  <c:v>ТК-1/17</c:v>
                </c:pt>
                <c:pt idx="30">
                  <c:v>ТК-1/18</c:v>
                </c:pt>
                <c:pt idx="31">
                  <c:v>ТК-1/19</c:v>
                </c:pt>
                <c:pt idx="32">
                  <c:v>ТК-1/20</c:v>
                </c:pt>
                <c:pt idx="33">
                  <c:v>ТК-1/21</c:v>
                </c:pt>
                <c:pt idx="34">
                  <c:v>ТК-1/22</c:v>
                </c:pt>
                <c:pt idx="35">
                  <c:v>ТК-1/22</c:v>
                </c:pt>
                <c:pt idx="36">
                  <c:v>П-2/3</c:v>
                </c:pt>
                <c:pt idx="37">
                  <c:v>ТК-1/23</c:v>
                </c:pt>
                <c:pt idx="38">
                  <c:v>ТК-1/24</c:v>
                </c:pt>
                <c:pt idx="39">
                  <c:v>Задвижки вТК-1/24</c:v>
                </c:pt>
                <c:pt idx="40">
                  <c:v>ТК-1/24</c:v>
                </c:pt>
                <c:pt idx="41">
                  <c:v>ТК-3-1/8</c:v>
                </c:pt>
                <c:pt idx="42">
                  <c:v>ЦТП-44</c:v>
                </c:pt>
                <c:pt idx="43">
                  <c:v>ТК-3-1/11</c:v>
                </c:pt>
                <c:pt idx="44">
                  <c:v>ТК-3-1/12</c:v>
                </c:pt>
                <c:pt idx="45">
                  <c:v>Ввод ЦО 30 лет Победы,18</c:v>
                </c:pt>
              </c:strCache>
            </c:strRef>
          </c:cat>
          <c:val>
            <c:numRef>
              <c:f>'1'!$D$3:$D$48</c:f>
              <c:numCache>
                <c:formatCode>0</c:formatCode>
                <c:ptCount val="46"/>
                <c:pt idx="0">
                  <c:v>52.427</c:v>
                </c:pt>
                <c:pt idx="1">
                  <c:v>79.106999999999999</c:v>
                </c:pt>
                <c:pt idx="2">
                  <c:v>80.81</c:v>
                </c:pt>
                <c:pt idx="3">
                  <c:v>81.501999999999995</c:v>
                </c:pt>
                <c:pt idx="4">
                  <c:v>82.078000000000003</c:v>
                </c:pt>
                <c:pt idx="5">
                  <c:v>82.676000000000002</c:v>
                </c:pt>
                <c:pt idx="6">
                  <c:v>84.043000000000006</c:v>
                </c:pt>
                <c:pt idx="7">
                  <c:v>84.811000000000007</c:v>
                </c:pt>
                <c:pt idx="8">
                  <c:v>87.817999999999998</c:v>
                </c:pt>
                <c:pt idx="9">
                  <c:v>88.643000000000001</c:v>
                </c:pt>
                <c:pt idx="10">
                  <c:v>88.79</c:v>
                </c:pt>
                <c:pt idx="11">
                  <c:v>88.808999999999997</c:v>
                </c:pt>
                <c:pt idx="12">
                  <c:v>88.837000000000003</c:v>
                </c:pt>
                <c:pt idx="13">
                  <c:v>88.847999999999999</c:v>
                </c:pt>
                <c:pt idx="14">
                  <c:v>89.418000000000006</c:v>
                </c:pt>
                <c:pt idx="15">
                  <c:v>90.102000000000004</c:v>
                </c:pt>
                <c:pt idx="16">
                  <c:v>91.805999999999997</c:v>
                </c:pt>
                <c:pt idx="17">
                  <c:v>92.316000000000003</c:v>
                </c:pt>
                <c:pt idx="18">
                  <c:v>93.15</c:v>
                </c:pt>
                <c:pt idx="19">
                  <c:v>94.034999999999997</c:v>
                </c:pt>
                <c:pt idx="20">
                  <c:v>95.855000000000004</c:v>
                </c:pt>
                <c:pt idx="21">
                  <c:v>96.384</c:v>
                </c:pt>
                <c:pt idx="22">
                  <c:v>96.486000000000004</c:v>
                </c:pt>
                <c:pt idx="23">
                  <c:v>97.358999999999995</c:v>
                </c:pt>
                <c:pt idx="24">
                  <c:v>97.715000000000003</c:v>
                </c:pt>
                <c:pt idx="25">
                  <c:v>98.153000000000006</c:v>
                </c:pt>
                <c:pt idx="26">
                  <c:v>98.617999999999995</c:v>
                </c:pt>
                <c:pt idx="27">
                  <c:v>98.879000000000005</c:v>
                </c:pt>
                <c:pt idx="28">
                  <c:v>99.557000000000002</c:v>
                </c:pt>
                <c:pt idx="29">
                  <c:v>99.899000000000001</c:v>
                </c:pt>
                <c:pt idx="30">
                  <c:v>100.214</c:v>
                </c:pt>
                <c:pt idx="31">
                  <c:v>100.575</c:v>
                </c:pt>
                <c:pt idx="32">
                  <c:v>100.73399999999999</c:v>
                </c:pt>
                <c:pt idx="33">
                  <c:v>100.886</c:v>
                </c:pt>
                <c:pt idx="34">
                  <c:v>100.98</c:v>
                </c:pt>
                <c:pt idx="35">
                  <c:v>100.983</c:v>
                </c:pt>
                <c:pt idx="36">
                  <c:v>100.994</c:v>
                </c:pt>
                <c:pt idx="37">
                  <c:v>101.973</c:v>
                </c:pt>
                <c:pt idx="38">
                  <c:v>101.979</c:v>
                </c:pt>
                <c:pt idx="39">
                  <c:v>102.074</c:v>
                </c:pt>
                <c:pt idx="40">
                  <c:v>102.217</c:v>
                </c:pt>
                <c:pt idx="41">
                  <c:v>102.295</c:v>
                </c:pt>
                <c:pt idx="42">
                  <c:v>102.38</c:v>
                </c:pt>
                <c:pt idx="43">
                  <c:v>102.874</c:v>
                </c:pt>
                <c:pt idx="44">
                  <c:v>105.096</c:v>
                </c:pt>
                <c:pt idx="45">
                  <c:v>105.246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3795-423C-9971-A8CBAB81ED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38681951"/>
        <c:axId val="638678623"/>
      </c:lineChart>
      <c:catAx>
        <c:axId val="6386819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38678623"/>
        <c:crosses val="autoZero"/>
        <c:auto val="1"/>
        <c:lblAlgn val="ctr"/>
        <c:lblOffset val="100"/>
        <c:noMultiLvlLbl val="0"/>
      </c:catAx>
      <c:valAx>
        <c:axId val="6386786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386819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3307113756592227E-2"/>
          <c:y val="0.9463025396473328"/>
          <c:w val="0.83821858875706723"/>
          <c:h val="3.961295331041366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1805822108227357E-2"/>
          <c:y val="3.2163742690058478E-2"/>
          <c:w val="0.93997094326762687"/>
          <c:h val="0.56523875305060556"/>
        </c:manualLayout>
      </c:layout>
      <c:lineChart>
        <c:grouping val="standard"/>
        <c:varyColors val="0"/>
        <c:ser>
          <c:idx val="0"/>
          <c:order val="0"/>
          <c:tx>
            <c:strRef>
              <c:f>'1'!$B$2</c:f>
              <c:strCache>
                <c:ptCount val="1"/>
                <c:pt idx="0">
                  <c:v>Геодезическая отметка, м</c:v>
                </c:pt>
              </c:strCache>
            </c:strRef>
          </c:tx>
          <c:spPr>
            <a:ln w="28575" cap="rnd">
              <a:solidFill>
                <a:schemeClr val="accent2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'1'!$A$3:$A$46</c:f>
              <c:strCache>
                <c:ptCount val="44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П-2</c:v>
                </c:pt>
                <c:pt idx="5">
                  <c:v>П-2</c:v>
                </c:pt>
                <c:pt idx="6">
                  <c:v>П-2</c:v>
                </c:pt>
                <c:pt idx="7">
                  <c:v>ШО-3</c:v>
                </c:pt>
                <c:pt idx="8">
                  <c:v>НО-2</c:v>
                </c:pt>
                <c:pt idx="9">
                  <c:v>НО-4</c:v>
                </c:pt>
                <c:pt idx="10">
                  <c:v>НО-8</c:v>
                </c:pt>
                <c:pt idx="11">
                  <c:v>ШО</c:v>
                </c:pt>
                <c:pt idx="12">
                  <c:v>НО-11</c:v>
                </c:pt>
                <c:pt idx="13">
                  <c:v>НО-13</c:v>
                </c:pt>
                <c:pt idx="14">
                  <c:v>НО-13</c:v>
                </c:pt>
                <c:pt idx="15">
                  <c:v>НО-17</c:v>
                </c:pt>
                <c:pt idx="16">
                  <c:v>НО-18</c:v>
                </c:pt>
                <c:pt idx="17">
                  <c:v>НО-20</c:v>
                </c:pt>
                <c:pt idx="18">
                  <c:v>П-2/2</c:v>
                </c:pt>
                <c:pt idx="19">
                  <c:v>П-2/2</c:v>
                </c:pt>
                <c:pt idx="20">
                  <c:v>ТК-1/15</c:v>
                </c:pt>
                <c:pt idx="21">
                  <c:v>ТК-1/16</c:v>
                </c:pt>
                <c:pt idx="22">
                  <c:v>ТК-1/17</c:v>
                </c:pt>
                <c:pt idx="23">
                  <c:v>ТК-1/18</c:v>
                </c:pt>
                <c:pt idx="24">
                  <c:v>ТК-1/19</c:v>
                </c:pt>
                <c:pt idx="25">
                  <c:v>ТК-1/20</c:v>
                </c:pt>
                <c:pt idx="26">
                  <c:v>ТК-1/21</c:v>
                </c:pt>
                <c:pt idx="27">
                  <c:v>ТК-1/22</c:v>
                </c:pt>
                <c:pt idx="28">
                  <c:v>ТК-1/22</c:v>
                </c:pt>
                <c:pt idx="29">
                  <c:v>П-2/3</c:v>
                </c:pt>
                <c:pt idx="30">
                  <c:v>ТК-1/23</c:v>
                </c:pt>
                <c:pt idx="31">
                  <c:v>ТК-1/24</c:v>
                </c:pt>
                <c:pt idx="32">
                  <c:v>ТК-1/25</c:v>
                </c:pt>
                <c:pt idx="33">
                  <c:v>ТК-1/26</c:v>
                </c:pt>
                <c:pt idx="34">
                  <c:v>ТК-1/27</c:v>
                </c:pt>
                <c:pt idx="35">
                  <c:v>ТК-1/27</c:v>
                </c:pt>
                <c:pt idx="36">
                  <c:v>ТК-1/28</c:v>
                </c:pt>
                <c:pt idx="37">
                  <c:v>ТК-1/30</c:v>
                </c:pt>
                <c:pt idx="38">
                  <c:v>ТК-1/30</c:v>
                </c:pt>
                <c:pt idx="39">
                  <c:v>ТК-1/31</c:v>
                </c:pt>
                <c:pt idx="40">
                  <c:v>ТК-1/32</c:v>
                </c:pt>
                <c:pt idx="41">
                  <c:v>ТК-1/33</c:v>
                </c:pt>
                <c:pt idx="42">
                  <c:v>ТК-1/34</c:v>
                </c:pt>
                <c:pt idx="43">
                  <c:v>Обобщенный потребитель</c:v>
                </c:pt>
              </c:strCache>
            </c:strRef>
          </c:cat>
          <c:val>
            <c:numRef>
              <c:f>'1'!$B$3:$B$46</c:f>
              <c:numCache>
                <c:formatCode>0</c:formatCode>
                <c:ptCount val="44"/>
                <c:pt idx="0">
                  <c:v>30.74</c:v>
                </c:pt>
                <c:pt idx="1">
                  <c:v>30.74</c:v>
                </c:pt>
                <c:pt idx="2">
                  <c:v>29.5</c:v>
                </c:pt>
                <c:pt idx="3">
                  <c:v>29.5</c:v>
                </c:pt>
                <c:pt idx="4">
                  <c:v>29.5</c:v>
                </c:pt>
                <c:pt idx="5">
                  <c:v>29.5</c:v>
                </c:pt>
                <c:pt idx="6">
                  <c:v>29.5</c:v>
                </c:pt>
                <c:pt idx="7">
                  <c:v>29.5</c:v>
                </c:pt>
                <c:pt idx="8">
                  <c:v>29.5</c:v>
                </c:pt>
                <c:pt idx="9">
                  <c:v>29.5</c:v>
                </c:pt>
                <c:pt idx="10">
                  <c:v>29.5</c:v>
                </c:pt>
                <c:pt idx="11">
                  <c:v>29.5</c:v>
                </c:pt>
                <c:pt idx="12">
                  <c:v>29.5</c:v>
                </c:pt>
                <c:pt idx="13">
                  <c:v>29.5</c:v>
                </c:pt>
                <c:pt idx="14">
                  <c:v>29.5</c:v>
                </c:pt>
                <c:pt idx="15">
                  <c:v>29.5</c:v>
                </c:pt>
                <c:pt idx="16">
                  <c:v>29.5</c:v>
                </c:pt>
                <c:pt idx="17">
                  <c:v>29.5</c:v>
                </c:pt>
                <c:pt idx="18">
                  <c:v>29.55</c:v>
                </c:pt>
                <c:pt idx="19">
                  <c:v>29.65</c:v>
                </c:pt>
                <c:pt idx="20">
                  <c:v>29.61</c:v>
                </c:pt>
                <c:pt idx="21">
                  <c:v>29.61</c:v>
                </c:pt>
                <c:pt idx="22">
                  <c:v>29.61</c:v>
                </c:pt>
                <c:pt idx="23">
                  <c:v>29.61</c:v>
                </c:pt>
                <c:pt idx="24">
                  <c:v>29.61</c:v>
                </c:pt>
                <c:pt idx="25">
                  <c:v>29.61</c:v>
                </c:pt>
                <c:pt idx="26">
                  <c:v>29.61</c:v>
                </c:pt>
                <c:pt idx="27">
                  <c:v>29.3</c:v>
                </c:pt>
                <c:pt idx="28">
                  <c:v>29.3</c:v>
                </c:pt>
                <c:pt idx="29">
                  <c:v>29.3</c:v>
                </c:pt>
                <c:pt idx="30">
                  <c:v>29.9</c:v>
                </c:pt>
                <c:pt idx="31">
                  <c:v>29.9</c:v>
                </c:pt>
                <c:pt idx="32">
                  <c:v>29.9</c:v>
                </c:pt>
                <c:pt idx="33">
                  <c:v>29.9</c:v>
                </c:pt>
                <c:pt idx="34">
                  <c:v>29.9</c:v>
                </c:pt>
                <c:pt idx="35">
                  <c:v>29.3</c:v>
                </c:pt>
                <c:pt idx="36">
                  <c:v>29.9</c:v>
                </c:pt>
                <c:pt idx="37">
                  <c:v>29.6</c:v>
                </c:pt>
                <c:pt idx="38">
                  <c:v>29.6</c:v>
                </c:pt>
                <c:pt idx="39">
                  <c:v>31.6</c:v>
                </c:pt>
                <c:pt idx="40">
                  <c:v>32.6</c:v>
                </c:pt>
                <c:pt idx="41">
                  <c:v>32.6</c:v>
                </c:pt>
                <c:pt idx="42">
                  <c:v>32.6</c:v>
                </c:pt>
                <c:pt idx="43">
                  <c:v>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432-411B-8ACE-C49A8C9F93D2}"/>
            </c:ext>
          </c:extLst>
        </c:ser>
        <c:ser>
          <c:idx val="1"/>
          <c:order val="1"/>
          <c:tx>
            <c:strRef>
              <c:f>'1'!$C$2</c:f>
              <c:strCache>
                <c:ptCount val="1"/>
                <c:pt idx="0">
                  <c:v>Напор в подающем трубопроводе, м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'1'!$A$3:$A$46</c:f>
              <c:strCache>
                <c:ptCount val="44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П-2</c:v>
                </c:pt>
                <c:pt idx="5">
                  <c:v>П-2</c:v>
                </c:pt>
                <c:pt idx="6">
                  <c:v>П-2</c:v>
                </c:pt>
                <c:pt idx="7">
                  <c:v>ШО-3</c:v>
                </c:pt>
                <c:pt idx="8">
                  <c:v>НО-2</c:v>
                </c:pt>
                <c:pt idx="9">
                  <c:v>НО-4</c:v>
                </c:pt>
                <c:pt idx="10">
                  <c:v>НО-8</c:v>
                </c:pt>
                <c:pt idx="11">
                  <c:v>ШО</c:v>
                </c:pt>
                <c:pt idx="12">
                  <c:v>НО-11</c:v>
                </c:pt>
                <c:pt idx="13">
                  <c:v>НО-13</c:v>
                </c:pt>
                <c:pt idx="14">
                  <c:v>НО-13</c:v>
                </c:pt>
                <c:pt idx="15">
                  <c:v>НО-17</c:v>
                </c:pt>
                <c:pt idx="16">
                  <c:v>НО-18</c:v>
                </c:pt>
                <c:pt idx="17">
                  <c:v>НО-20</c:v>
                </c:pt>
                <c:pt idx="18">
                  <c:v>П-2/2</c:v>
                </c:pt>
                <c:pt idx="19">
                  <c:v>П-2/2</c:v>
                </c:pt>
                <c:pt idx="20">
                  <c:v>ТК-1/15</c:v>
                </c:pt>
                <c:pt idx="21">
                  <c:v>ТК-1/16</c:v>
                </c:pt>
                <c:pt idx="22">
                  <c:v>ТК-1/17</c:v>
                </c:pt>
                <c:pt idx="23">
                  <c:v>ТК-1/18</c:v>
                </c:pt>
                <c:pt idx="24">
                  <c:v>ТК-1/19</c:v>
                </c:pt>
                <c:pt idx="25">
                  <c:v>ТК-1/20</c:v>
                </c:pt>
                <c:pt idx="26">
                  <c:v>ТК-1/21</c:v>
                </c:pt>
                <c:pt idx="27">
                  <c:v>ТК-1/22</c:v>
                </c:pt>
                <c:pt idx="28">
                  <c:v>ТК-1/22</c:v>
                </c:pt>
                <c:pt idx="29">
                  <c:v>П-2/3</c:v>
                </c:pt>
                <c:pt idx="30">
                  <c:v>ТК-1/23</c:v>
                </c:pt>
                <c:pt idx="31">
                  <c:v>ТК-1/24</c:v>
                </c:pt>
                <c:pt idx="32">
                  <c:v>ТК-1/25</c:v>
                </c:pt>
                <c:pt idx="33">
                  <c:v>ТК-1/26</c:v>
                </c:pt>
                <c:pt idx="34">
                  <c:v>ТК-1/27</c:v>
                </c:pt>
                <c:pt idx="35">
                  <c:v>ТК-1/27</c:v>
                </c:pt>
                <c:pt idx="36">
                  <c:v>ТК-1/28</c:v>
                </c:pt>
                <c:pt idx="37">
                  <c:v>ТК-1/30</c:v>
                </c:pt>
                <c:pt idx="38">
                  <c:v>ТК-1/30</c:v>
                </c:pt>
                <c:pt idx="39">
                  <c:v>ТК-1/31</c:v>
                </c:pt>
                <c:pt idx="40">
                  <c:v>ТК-1/32</c:v>
                </c:pt>
                <c:pt idx="41">
                  <c:v>ТК-1/33</c:v>
                </c:pt>
                <c:pt idx="42">
                  <c:v>ТК-1/34</c:v>
                </c:pt>
                <c:pt idx="43">
                  <c:v>Обобщенный потребитель</c:v>
                </c:pt>
              </c:strCache>
            </c:strRef>
          </c:cat>
          <c:val>
            <c:numRef>
              <c:f>'1'!$C$3:$C$46</c:f>
              <c:numCache>
                <c:formatCode>0</c:formatCode>
                <c:ptCount val="44"/>
                <c:pt idx="0">
                  <c:v>117.997</c:v>
                </c:pt>
                <c:pt idx="1">
                  <c:v>110.164</c:v>
                </c:pt>
                <c:pt idx="2">
                  <c:v>105.056</c:v>
                </c:pt>
                <c:pt idx="3">
                  <c:v>104.745</c:v>
                </c:pt>
                <c:pt idx="4">
                  <c:v>104.241</c:v>
                </c:pt>
                <c:pt idx="5">
                  <c:v>104.24</c:v>
                </c:pt>
                <c:pt idx="6">
                  <c:v>104.233</c:v>
                </c:pt>
                <c:pt idx="7">
                  <c:v>103.697</c:v>
                </c:pt>
                <c:pt idx="8">
                  <c:v>103.64700000000001</c:v>
                </c:pt>
                <c:pt idx="9">
                  <c:v>103.13800000000001</c:v>
                </c:pt>
                <c:pt idx="10">
                  <c:v>101.94799999999999</c:v>
                </c:pt>
                <c:pt idx="11">
                  <c:v>101.742</c:v>
                </c:pt>
                <c:pt idx="12">
                  <c:v>100.97799999999999</c:v>
                </c:pt>
                <c:pt idx="13">
                  <c:v>100.61</c:v>
                </c:pt>
                <c:pt idx="14">
                  <c:v>100.574</c:v>
                </c:pt>
                <c:pt idx="15">
                  <c:v>99.635000000000005</c:v>
                </c:pt>
                <c:pt idx="16">
                  <c:v>99.18</c:v>
                </c:pt>
                <c:pt idx="17">
                  <c:v>98.966999999999999</c:v>
                </c:pt>
                <c:pt idx="18">
                  <c:v>97.734999999999999</c:v>
                </c:pt>
                <c:pt idx="19">
                  <c:v>97.51</c:v>
                </c:pt>
                <c:pt idx="20">
                  <c:v>96.807000000000002</c:v>
                </c:pt>
                <c:pt idx="21">
                  <c:v>96.350999999999999</c:v>
                </c:pt>
                <c:pt idx="22">
                  <c:v>95.162000000000006</c:v>
                </c:pt>
                <c:pt idx="23">
                  <c:v>94.537999999999997</c:v>
                </c:pt>
                <c:pt idx="24">
                  <c:v>93.963999999999999</c:v>
                </c:pt>
                <c:pt idx="25">
                  <c:v>93.191000000000003</c:v>
                </c:pt>
                <c:pt idx="26">
                  <c:v>92.852000000000004</c:v>
                </c:pt>
                <c:pt idx="27">
                  <c:v>92.483999999999995</c:v>
                </c:pt>
                <c:pt idx="28">
                  <c:v>92.254999999999995</c:v>
                </c:pt>
                <c:pt idx="29">
                  <c:v>92.248999999999995</c:v>
                </c:pt>
                <c:pt idx="30">
                  <c:v>91.643000000000001</c:v>
                </c:pt>
                <c:pt idx="31">
                  <c:v>91.081000000000003</c:v>
                </c:pt>
                <c:pt idx="32">
                  <c:v>90.478999999999999</c:v>
                </c:pt>
                <c:pt idx="33">
                  <c:v>89.831000000000003</c:v>
                </c:pt>
                <c:pt idx="34">
                  <c:v>89.364000000000004</c:v>
                </c:pt>
                <c:pt idx="35">
                  <c:v>89.344999999999999</c:v>
                </c:pt>
                <c:pt idx="36">
                  <c:v>88.944000000000003</c:v>
                </c:pt>
                <c:pt idx="37">
                  <c:v>88.162999999999997</c:v>
                </c:pt>
                <c:pt idx="38">
                  <c:v>88.153000000000006</c:v>
                </c:pt>
                <c:pt idx="39">
                  <c:v>87.988</c:v>
                </c:pt>
                <c:pt idx="40">
                  <c:v>87.789000000000001</c:v>
                </c:pt>
                <c:pt idx="41">
                  <c:v>87.602000000000004</c:v>
                </c:pt>
                <c:pt idx="42">
                  <c:v>87.436999999999998</c:v>
                </c:pt>
                <c:pt idx="43">
                  <c:v>86.263000000000005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432-411B-8ACE-C49A8C9F93D2}"/>
            </c:ext>
          </c:extLst>
        </c:ser>
        <c:ser>
          <c:idx val="2"/>
          <c:order val="2"/>
          <c:tx>
            <c:strRef>
              <c:f>'1'!$D$2</c:f>
              <c:strCache>
                <c:ptCount val="1"/>
                <c:pt idx="0">
                  <c:v>Напор в обратном трубопроводе, м</c:v>
                </c:pt>
              </c:strCache>
            </c:strRef>
          </c:tx>
          <c:spPr>
            <a:ln w="28575" cap="rnd">
              <a:solidFill>
                <a:srgbClr val="0070C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'1'!$A$3:$A$46</c:f>
              <c:strCache>
                <c:ptCount val="44"/>
                <c:pt idx="0">
                  <c:v>БТЭЦ-4</c:v>
                </c:pt>
                <c:pt idx="1">
                  <c:v>П-1</c:v>
                </c:pt>
                <c:pt idx="2">
                  <c:v>ШО-1</c:v>
                </c:pt>
                <c:pt idx="3">
                  <c:v>ШО-2</c:v>
                </c:pt>
                <c:pt idx="4">
                  <c:v>П-2</c:v>
                </c:pt>
                <c:pt idx="5">
                  <c:v>П-2</c:v>
                </c:pt>
                <c:pt idx="6">
                  <c:v>П-2</c:v>
                </c:pt>
                <c:pt idx="7">
                  <c:v>ШО-3</c:v>
                </c:pt>
                <c:pt idx="8">
                  <c:v>НО-2</c:v>
                </c:pt>
                <c:pt idx="9">
                  <c:v>НО-4</c:v>
                </c:pt>
                <c:pt idx="10">
                  <c:v>НО-8</c:v>
                </c:pt>
                <c:pt idx="11">
                  <c:v>ШО</c:v>
                </c:pt>
                <c:pt idx="12">
                  <c:v>НО-11</c:v>
                </c:pt>
                <c:pt idx="13">
                  <c:v>НО-13</c:v>
                </c:pt>
                <c:pt idx="14">
                  <c:v>НО-13</c:v>
                </c:pt>
                <c:pt idx="15">
                  <c:v>НО-17</c:v>
                </c:pt>
                <c:pt idx="16">
                  <c:v>НО-18</c:v>
                </c:pt>
                <c:pt idx="17">
                  <c:v>НО-20</c:v>
                </c:pt>
                <c:pt idx="18">
                  <c:v>П-2/2</c:v>
                </c:pt>
                <c:pt idx="19">
                  <c:v>П-2/2</c:v>
                </c:pt>
                <c:pt idx="20">
                  <c:v>ТК-1/15</c:v>
                </c:pt>
                <c:pt idx="21">
                  <c:v>ТК-1/16</c:v>
                </c:pt>
                <c:pt idx="22">
                  <c:v>ТК-1/17</c:v>
                </c:pt>
                <c:pt idx="23">
                  <c:v>ТК-1/18</c:v>
                </c:pt>
                <c:pt idx="24">
                  <c:v>ТК-1/19</c:v>
                </c:pt>
                <c:pt idx="25">
                  <c:v>ТК-1/20</c:v>
                </c:pt>
                <c:pt idx="26">
                  <c:v>ТК-1/21</c:v>
                </c:pt>
                <c:pt idx="27">
                  <c:v>ТК-1/22</c:v>
                </c:pt>
                <c:pt idx="28">
                  <c:v>ТК-1/22</c:v>
                </c:pt>
                <c:pt idx="29">
                  <c:v>П-2/3</c:v>
                </c:pt>
                <c:pt idx="30">
                  <c:v>ТК-1/23</c:v>
                </c:pt>
                <c:pt idx="31">
                  <c:v>ТК-1/24</c:v>
                </c:pt>
                <c:pt idx="32">
                  <c:v>ТК-1/25</c:v>
                </c:pt>
                <c:pt idx="33">
                  <c:v>ТК-1/26</c:v>
                </c:pt>
                <c:pt idx="34">
                  <c:v>ТК-1/27</c:v>
                </c:pt>
                <c:pt idx="35">
                  <c:v>ТК-1/27</c:v>
                </c:pt>
                <c:pt idx="36">
                  <c:v>ТК-1/28</c:v>
                </c:pt>
                <c:pt idx="37">
                  <c:v>ТК-1/30</c:v>
                </c:pt>
                <c:pt idx="38">
                  <c:v>ТК-1/30</c:v>
                </c:pt>
                <c:pt idx="39">
                  <c:v>ТК-1/31</c:v>
                </c:pt>
                <c:pt idx="40">
                  <c:v>ТК-1/32</c:v>
                </c:pt>
                <c:pt idx="41">
                  <c:v>ТК-1/33</c:v>
                </c:pt>
                <c:pt idx="42">
                  <c:v>ТК-1/34</c:v>
                </c:pt>
                <c:pt idx="43">
                  <c:v>Обобщенный потребитель</c:v>
                </c:pt>
              </c:strCache>
            </c:strRef>
          </c:cat>
          <c:val>
            <c:numRef>
              <c:f>'1'!$D$3:$D$46</c:f>
              <c:numCache>
                <c:formatCode>0</c:formatCode>
                <c:ptCount val="44"/>
                <c:pt idx="0">
                  <c:v>51.527999999999999</c:v>
                </c:pt>
                <c:pt idx="1">
                  <c:v>57.890999999999998</c:v>
                </c:pt>
                <c:pt idx="2">
                  <c:v>62.398000000000003</c:v>
                </c:pt>
                <c:pt idx="3">
                  <c:v>62.826999999999998</c:v>
                </c:pt>
                <c:pt idx="4">
                  <c:v>62.83</c:v>
                </c:pt>
                <c:pt idx="5">
                  <c:v>62.832000000000001</c:v>
                </c:pt>
                <c:pt idx="6">
                  <c:v>67</c:v>
                </c:pt>
                <c:pt idx="7">
                  <c:v>67.528000000000006</c:v>
                </c:pt>
                <c:pt idx="8">
                  <c:v>67.992999999999995</c:v>
                </c:pt>
                <c:pt idx="9">
                  <c:v>68.307000000000002</c:v>
                </c:pt>
                <c:pt idx="10">
                  <c:v>69.269000000000005</c:v>
                </c:pt>
                <c:pt idx="11">
                  <c:v>69.373999999999995</c:v>
                </c:pt>
                <c:pt idx="12">
                  <c:v>70.304000000000002</c:v>
                </c:pt>
                <c:pt idx="13">
                  <c:v>70.337000000000003</c:v>
                </c:pt>
                <c:pt idx="14">
                  <c:v>71.19</c:v>
                </c:pt>
                <c:pt idx="15">
                  <c:v>71.602999999999994</c:v>
                </c:pt>
                <c:pt idx="16">
                  <c:v>71.795000000000002</c:v>
                </c:pt>
                <c:pt idx="17">
                  <c:v>72.311000000000007</c:v>
                </c:pt>
                <c:pt idx="18">
                  <c:v>73.055000000000007</c:v>
                </c:pt>
                <c:pt idx="19">
                  <c:v>73.8</c:v>
                </c:pt>
                <c:pt idx="20">
                  <c:v>74.251999999999995</c:v>
                </c:pt>
                <c:pt idx="21">
                  <c:v>75.429000000000002</c:v>
                </c:pt>
                <c:pt idx="22">
                  <c:v>76.046999999999997</c:v>
                </c:pt>
                <c:pt idx="23">
                  <c:v>76.614999999999995</c:v>
                </c:pt>
                <c:pt idx="24">
                  <c:v>77.379000000000005</c:v>
                </c:pt>
                <c:pt idx="25">
                  <c:v>77.715000000000003</c:v>
                </c:pt>
                <c:pt idx="26">
                  <c:v>78.078999999999994</c:v>
                </c:pt>
                <c:pt idx="27">
                  <c:v>78.305000000000007</c:v>
                </c:pt>
                <c:pt idx="28">
                  <c:v>78.311999999999998</c:v>
                </c:pt>
                <c:pt idx="29">
                  <c:v>78.323999999999998</c:v>
                </c:pt>
                <c:pt idx="30">
                  <c:v>79.465999999999994</c:v>
                </c:pt>
                <c:pt idx="31">
                  <c:v>80.061999999999998</c:v>
                </c:pt>
                <c:pt idx="32">
                  <c:v>80.701999999999998</c:v>
                </c:pt>
                <c:pt idx="33">
                  <c:v>81.164000000000001</c:v>
                </c:pt>
                <c:pt idx="34">
                  <c:v>81.173000000000002</c:v>
                </c:pt>
                <c:pt idx="35">
                  <c:v>81.578999999999994</c:v>
                </c:pt>
                <c:pt idx="36">
                  <c:v>82.35</c:v>
                </c:pt>
                <c:pt idx="37">
                  <c:v>82.355999999999995</c:v>
                </c:pt>
                <c:pt idx="38">
                  <c:v>82.522999999999996</c:v>
                </c:pt>
                <c:pt idx="39">
                  <c:v>82.528999999999996</c:v>
                </c:pt>
                <c:pt idx="40">
                  <c:v>82.903000000000006</c:v>
                </c:pt>
                <c:pt idx="41">
                  <c:v>83.066999999999993</c:v>
                </c:pt>
                <c:pt idx="42">
                  <c:v>83.2</c:v>
                </c:pt>
                <c:pt idx="43">
                  <c:v>84.45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432-411B-8ACE-C49A8C9F93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37135471"/>
        <c:axId val="837132975"/>
      </c:lineChart>
      <c:catAx>
        <c:axId val="83713547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37132975"/>
        <c:crosses val="autoZero"/>
        <c:auto val="1"/>
        <c:lblAlgn val="ctr"/>
        <c:lblOffset val="100"/>
        <c:noMultiLvlLbl val="0"/>
      </c:catAx>
      <c:valAx>
        <c:axId val="8371329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3713547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'1'!$B$2</c:f>
              <c:strCache>
                <c:ptCount val="1"/>
                <c:pt idx="0">
                  <c:v>Геодезическая отметка, м</c:v>
                </c:pt>
              </c:strCache>
            </c:strRef>
          </c:tx>
          <c:spPr>
            <a:ln w="28575" cap="rnd">
              <a:solidFill>
                <a:schemeClr val="accent2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5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'1'!$A$3:$A$50</c:f>
              <c:strCache>
                <c:ptCount val="48"/>
                <c:pt idx="0">
                  <c:v>БТЭЦ-4</c:v>
                </c:pt>
                <c:pt idx="1">
                  <c:v>П-1</c:v>
                </c:pt>
                <c:pt idx="2">
                  <c:v>Переход с Ду1000 в Ду900</c:v>
                </c:pt>
                <c:pt idx="4">
                  <c:v>Переход с Ду1000 в Ду900</c:v>
                </c:pt>
                <c:pt idx="6">
                  <c:v>НО-9 Врезка с Ду900/100</c:v>
                </c:pt>
                <c:pt idx="7">
                  <c:v>ШО-1</c:v>
                </c:pt>
                <c:pt idx="8">
                  <c:v>ШО-2</c:v>
                </c:pt>
                <c:pt idx="9">
                  <c:v>Ду900/600</c:v>
                </c:pt>
                <c:pt idx="10">
                  <c:v>П-2</c:v>
                </c:pt>
                <c:pt idx="11">
                  <c:v>П-2</c:v>
                </c:pt>
                <c:pt idx="12">
                  <c:v>П-2</c:v>
                </c:pt>
                <c:pt idx="13">
                  <c:v>Задвижка 22А-21А</c:v>
                </c:pt>
                <c:pt idx="14">
                  <c:v>Тройник Ду600</c:v>
                </c:pt>
                <c:pt idx="15">
                  <c:v>ВрезкаДу900/1000</c:v>
                </c:pt>
                <c:pt idx="16">
                  <c:v>Ду600/900</c:v>
                </c:pt>
                <c:pt idx="17">
                  <c:v>УУТЭ Ду1000  на центральную часть города Контур 1Т</c:v>
                </c:pt>
                <c:pt idx="18">
                  <c:v>ШО-1</c:v>
                </c:pt>
                <c:pt idx="19">
                  <c:v>ТК-б/н-смотровая</c:v>
                </c:pt>
                <c:pt idx="20">
                  <c:v>ШО-3</c:v>
                </c:pt>
                <c:pt idx="21">
                  <c:v>НО-2</c:v>
                </c:pt>
                <c:pt idx="22">
                  <c:v>НО-4</c:v>
                </c:pt>
                <c:pt idx="23">
                  <c:v>СК у НО-5</c:v>
                </c:pt>
                <c:pt idx="24">
                  <c:v>НО-8</c:v>
                </c:pt>
                <c:pt idx="25">
                  <c:v>ШО</c:v>
                </c:pt>
                <c:pt idx="26">
                  <c:v>ШП</c:v>
                </c:pt>
                <c:pt idx="27">
                  <c:v>Врезка на ул.Транспортную у НО-11</c:v>
                </c:pt>
                <c:pt idx="28">
                  <c:v>НО-11</c:v>
                </c:pt>
                <c:pt idx="29">
                  <c:v>НО-13</c:v>
                </c:pt>
                <c:pt idx="30">
                  <c:v>НО-13</c:v>
                </c:pt>
                <c:pt idx="31">
                  <c:v>НО-17</c:v>
                </c:pt>
                <c:pt idx="32">
                  <c:v>НО-18</c:v>
                </c:pt>
                <c:pt idx="33">
                  <c:v>НО-20</c:v>
                </c:pt>
                <c:pt idx="34">
                  <c:v>Врезка у НО-21 Ду1000/500</c:v>
                </c:pt>
                <c:pt idx="35">
                  <c:v>Задвижки у НО-26</c:v>
                </c:pt>
                <c:pt idx="36">
                  <c:v>ТК-5/12</c:v>
                </c:pt>
                <c:pt idx="38">
                  <c:v>П-2/2</c:v>
                </c:pt>
                <c:pt idx="39">
                  <c:v>ТК-5/13</c:v>
                </c:pt>
                <c:pt idx="40">
                  <c:v>ТК-б/н НО-1</c:v>
                </c:pt>
                <c:pt idx="41">
                  <c:v>ТК-5/13А</c:v>
                </c:pt>
                <c:pt idx="42">
                  <c:v>ТК-5/14</c:v>
                </c:pt>
                <c:pt idx="43">
                  <c:v>ТК-5/15</c:v>
                </c:pt>
                <c:pt idx="44">
                  <c:v>УУТЭ Ду1000  на центральную часть города Контур 1Т</c:v>
                </c:pt>
                <c:pt idx="45">
                  <c:v>УУТЭ Ду800  в П-2/2 в сторону П-5</c:v>
                </c:pt>
                <c:pt idx="46">
                  <c:v>П-2/2 Задвижка 2Ду 800</c:v>
                </c:pt>
                <c:pt idx="47">
                  <c:v>Обобщенный потребитель</c:v>
                </c:pt>
              </c:strCache>
            </c:strRef>
          </c:cat>
          <c:val>
            <c:numRef>
              <c:f>'1'!$B$3:$B$50</c:f>
              <c:numCache>
                <c:formatCode>0</c:formatCode>
                <c:ptCount val="48"/>
                <c:pt idx="0">
                  <c:v>30.74</c:v>
                </c:pt>
                <c:pt idx="1">
                  <c:v>30.74</c:v>
                </c:pt>
                <c:pt idx="2">
                  <c:v>30.7</c:v>
                </c:pt>
                <c:pt idx="3">
                  <c:v>28</c:v>
                </c:pt>
                <c:pt idx="4">
                  <c:v>30.7</c:v>
                </c:pt>
                <c:pt idx="5">
                  <c:v>28</c:v>
                </c:pt>
                <c:pt idx="6">
                  <c:v>30.74</c:v>
                </c:pt>
                <c:pt idx="7">
                  <c:v>29.5</c:v>
                </c:pt>
                <c:pt idx="8">
                  <c:v>29.5</c:v>
                </c:pt>
                <c:pt idx="9">
                  <c:v>29.5</c:v>
                </c:pt>
                <c:pt idx="10">
                  <c:v>29.5</c:v>
                </c:pt>
                <c:pt idx="11">
                  <c:v>29.5</c:v>
                </c:pt>
                <c:pt idx="12">
                  <c:v>29.5</c:v>
                </c:pt>
                <c:pt idx="13">
                  <c:v>29.5</c:v>
                </c:pt>
                <c:pt idx="14">
                  <c:v>29.5</c:v>
                </c:pt>
                <c:pt idx="15">
                  <c:v>29.5</c:v>
                </c:pt>
                <c:pt idx="16">
                  <c:v>29.5</c:v>
                </c:pt>
                <c:pt idx="17">
                  <c:v>29.5</c:v>
                </c:pt>
                <c:pt idx="18">
                  <c:v>29.5</c:v>
                </c:pt>
                <c:pt idx="19">
                  <c:v>29.5</c:v>
                </c:pt>
                <c:pt idx="20">
                  <c:v>29.5</c:v>
                </c:pt>
                <c:pt idx="21">
                  <c:v>29.5</c:v>
                </c:pt>
                <c:pt idx="22">
                  <c:v>29.5</c:v>
                </c:pt>
                <c:pt idx="23">
                  <c:v>29.5</c:v>
                </c:pt>
                <c:pt idx="24">
                  <c:v>29.5</c:v>
                </c:pt>
                <c:pt idx="25">
                  <c:v>29.5</c:v>
                </c:pt>
                <c:pt idx="26">
                  <c:v>29.5</c:v>
                </c:pt>
                <c:pt idx="27">
                  <c:v>29.5</c:v>
                </c:pt>
                <c:pt idx="28">
                  <c:v>29.5</c:v>
                </c:pt>
                <c:pt idx="29">
                  <c:v>29.5</c:v>
                </c:pt>
                <c:pt idx="30">
                  <c:v>29.5</c:v>
                </c:pt>
                <c:pt idx="31">
                  <c:v>29.5</c:v>
                </c:pt>
                <c:pt idx="32">
                  <c:v>29.5</c:v>
                </c:pt>
                <c:pt idx="33">
                  <c:v>29.5</c:v>
                </c:pt>
                <c:pt idx="34">
                  <c:v>29.55</c:v>
                </c:pt>
                <c:pt idx="35">
                  <c:v>29.5</c:v>
                </c:pt>
                <c:pt idx="36">
                  <c:v>28.3</c:v>
                </c:pt>
                <c:pt idx="37">
                  <c:v>28.3</c:v>
                </c:pt>
                <c:pt idx="38">
                  <c:v>29.55</c:v>
                </c:pt>
                <c:pt idx="39">
                  <c:v>28.3</c:v>
                </c:pt>
                <c:pt idx="40">
                  <c:v>26.7</c:v>
                </c:pt>
                <c:pt idx="41">
                  <c:v>28.3</c:v>
                </c:pt>
                <c:pt idx="42">
                  <c:v>28.3</c:v>
                </c:pt>
                <c:pt idx="43">
                  <c:v>28.3</c:v>
                </c:pt>
                <c:pt idx="44">
                  <c:v>29.65</c:v>
                </c:pt>
                <c:pt idx="45">
                  <c:v>29.65</c:v>
                </c:pt>
                <c:pt idx="46">
                  <c:v>29.65</c:v>
                </c:pt>
                <c:pt idx="47">
                  <c:v>28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778-4B63-9E4D-8D004EF3421B}"/>
            </c:ext>
          </c:extLst>
        </c:ser>
        <c:ser>
          <c:idx val="1"/>
          <c:order val="1"/>
          <c:tx>
            <c:strRef>
              <c:f>'1'!$C$2</c:f>
              <c:strCache>
                <c:ptCount val="1"/>
                <c:pt idx="0">
                  <c:v>Напор в подающем трубопроводе, м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'1'!$A$3:$A$50</c:f>
              <c:strCache>
                <c:ptCount val="48"/>
                <c:pt idx="0">
                  <c:v>БТЭЦ-4</c:v>
                </c:pt>
                <c:pt idx="1">
                  <c:v>П-1</c:v>
                </c:pt>
                <c:pt idx="2">
                  <c:v>Переход с Ду1000 в Ду900</c:v>
                </c:pt>
                <c:pt idx="4">
                  <c:v>Переход с Ду1000 в Ду900</c:v>
                </c:pt>
                <c:pt idx="6">
                  <c:v>НО-9 Врезка с Ду900/100</c:v>
                </c:pt>
                <c:pt idx="7">
                  <c:v>ШО-1</c:v>
                </c:pt>
                <c:pt idx="8">
                  <c:v>ШО-2</c:v>
                </c:pt>
                <c:pt idx="9">
                  <c:v>Ду900/600</c:v>
                </c:pt>
                <c:pt idx="10">
                  <c:v>П-2</c:v>
                </c:pt>
                <c:pt idx="11">
                  <c:v>П-2</c:v>
                </c:pt>
                <c:pt idx="12">
                  <c:v>П-2</c:v>
                </c:pt>
                <c:pt idx="13">
                  <c:v>Задвижка 22А-21А</c:v>
                </c:pt>
                <c:pt idx="14">
                  <c:v>Тройник Ду600</c:v>
                </c:pt>
                <c:pt idx="15">
                  <c:v>ВрезкаДу900/1000</c:v>
                </c:pt>
                <c:pt idx="16">
                  <c:v>Ду600/900</c:v>
                </c:pt>
                <c:pt idx="17">
                  <c:v>УУТЭ Ду1000  на центральную часть города Контур 1Т</c:v>
                </c:pt>
                <c:pt idx="18">
                  <c:v>ШО-1</c:v>
                </c:pt>
                <c:pt idx="19">
                  <c:v>ТК-б/н-смотровая</c:v>
                </c:pt>
                <c:pt idx="20">
                  <c:v>ШО-3</c:v>
                </c:pt>
                <c:pt idx="21">
                  <c:v>НО-2</c:v>
                </c:pt>
                <c:pt idx="22">
                  <c:v>НО-4</c:v>
                </c:pt>
                <c:pt idx="23">
                  <c:v>СК у НО-5</c:v>
                </c:pt>
                <c:pt idx="24">
                  <c:v>НО-8</c:v>
                </c:pt>
                <c:pt idx="25">
                  <c:v>ШО</c:v>
                </c:pt>
                <c:pt idx="26">
                  <c:v>ШП</c:v>
                </c:pt>
                <c:pt idx="27">
                  <c:v>Врезка на ул.Транспортную у НО-11</c:v>
                </c:pt>
                <c:pt idx="28">
                  <c:v>НО-11</c:v>
                </c:pt>
                <c:pt idx="29">
                  <c:v>НО-13</c:v>
                </c:pt>
                <c:pt idx="30">
                  <c:v>НО-13</c:v>
                </c:pt>
                <c:pt idx="31">
                  <c:v>НО-17</c:v>
                </c:pt>
                <c:pt idx="32">
                  <c:v>НО-18</c:v>
                </c:pt>
                <c:pt idx="33">
                  <c:v>НО-20</c:v>
                </c:pt>
                <c:pt idx="34">
                  <c:v>Врезка у НО-21 Ду1000/500</c:v>
                </c:pt>
                <c:pt idx="35">
                  <c:v>Задвижки у НО-26</c:v>
                </c:pt>
                <c:pt idx="36">
                  <c:v>ТК-5/12</c:v>
                </c:pt>
                <c:pt idx="38">
                  <c:v>П-2/2</c:v>
                </c:pt>
                <c:pt idx="39">
                  <c:v>ТК-5/13</c:v>
                </c:pt>
                <c:pt idx="40">
                  <c:v>ТК-б/н НО-1</c:v>
                </c:pt>
                <c:pt idx="41">
                  <c:v>ТК-5/13А</c:v>
                </c:pt>
                <c:pt idx="42">
                  <c:v>ТК-5/14</c:v>
                </c:pt>
                <c:pt idx="43">
                  <c:v>ТК-5/15</c:v>
                </c:pt>
                <c:pt idx="44">
                  <c:v>УУТЭ Ду1000  на центральную часть города Контур 1Т</c:v>
                </c:pt>
                <c:pt idx="45">
                  <c:v>УУТЭ Ду800  в П-2/2 в сторону П-5</c:v>
                </c:pt>
                <c:pt idx="46">
                  <c:v>П-2/2 Задвижка 2Ду 800</c:v>
                </c:pt>
                <c:pt idx="47">
                  <c:v>Обобщенный потребитель</c:v>
                </c:pt>
              </c:strCache>
            </c:strRef>
          </c:cat>
          <c:val>
            <c:numRef>
              <c:f>'1'!$C$3:$C$50</c:f>
              <c:numCache>
                <c:formatCode>0</c:formatCode>
                <c:ptCount val="48"/>
                <c:pt idx="0">
                  <c:v>117.997</c:v>
                </c:pt>
                <c:pt idx="1">
                  <c:v>110.164</c:v>
                </c:pt>
                <c:pt idx="2">
                  <c:v>110.012</c:v>
                </c:pt>
                <c:pt idx="3">
                  <c:v>110</c:v>
                </c:pt>
                <c:pt idx="4">
                  <c:v>109.986</c:v>
                </c:pt>
                <c:pt idx="5">
                  <c:v>109.196</c:v>
                </c:pt>
                <c:pt idx="6">
                  <c:v>106.60899999999999</c:v>
                </c:pt>
                <c:pt idx="7">
                  <c:v>105.056</c:v>
                </c:pt>
                <c:pt idx="8">
                  <c:v>104.745</c:v>
                </c:pt>
                <c:pt idx="9">
                  <c:v>104.244</c:v>
                </c:pt>
                <c:pt idx="10">
                  <c:v>104.241</c:v>
                </c:pt>
                <c:pt idx="11">
                  <c:v>104.24</c:v>
                </c:pt>
                <c:pt idx="12">
                  <c:v>104.233</c:v>
                </c:pt>
                <c:pt idx="13">
                  <c:v>104.224</c:v>
                </c:pt>
                <c:pt idx="14">
                  <c:v>104.194</c:v>
                </c:pt>
                <c:pt idx="15">
                  <c:v>104.185</c:v>
                </c:pt>
                <c:pt idx="16">
                  <c:v>104.185</c:v>
                </c:pt>
                <c:pt idx="17">
                  <c:v>104.104</c:v>
                </c:pt>
                <c:pt idx="18">
                  <c:v>104.074</c:v>
                </c:pt>
                <c:pt idx="19">
                  <c:v>103.98099999999999</c:v>
                </c:pt>
                <c:pt idx="20">
                  <c:v>103.697</c:v>
                </c:pt>
                <c:pt idx="21">
                  <c:v>103.64700000000001</c:v>
                </c:pt>
                <c:pt idx="22">
                  <c:v>103.13800000000001</c:v>
                </c:pt>
                <c:pt idx="23">
                  <c:v>102.794</c:v>
                </c:pt>
                <c:pt idx="24">
                  <c:v>101.94799999999999</c:v>
                </c:pt>
                <c:pt idx="25">
                  <c:v>101.742</c:v>
                </c:pt>
                <c:pt idx="26">
                  <c:v>101.627</c:v>
                </c:pt>
                <c:pt idx="27">
                  <c:v>101.008</c:v>
                </c:pt>
                <c:pt idx="28">
                  <c:v>100.97799999999999</c:v>
                </c:pt>
                <c:pt idx="29">
                  <c:v>100.61</c:v>
                </c:pt>
                <c:pt idx="30">
                  <c:v>100.574</c:v>
                </c:pt>
                <c:pt idx="31">
                  <c:v>99.635000000000005</c:v>
                </c:pt>
                <c:pt idx="32">
                  <c:v>99.18</c:v>
                </c:pt>
                <c:pt idx="33">
                  <c:v>98.966999999999999</c:v>
                </c:pt>
                <c:pt idx="34">
                  <c:v>98.397000000000006</c:v>
                </c:pt>
                <c:pt idx="35">
                  <c:v>97.781999999999996</c:v>
                </c:pt>
                <c:pt idx="36">
                  <c:v>97.753</c:v>
                </c:pt>
                <c:pt idx="37">
                  <c:v>97.753</c:v>
                </c:pt>
                <c:pt idx="38">
                  <c:v>97.734999999999999</c:v>
                </c:pt>
                <c:pt idx="39">
                  <c:v>97.661000000000001</c:v>
                </c:pt>
                <c:pt idx="40">
                  <c:v>97.635000000000005</c:v>
                </c:pt>
                <c:pt idx="41">
                  <c:v>97.63</c:v>
                </c:pt>
                <c:pt idx="42">
                  <c:v>97.591999999999999</c:v>
                </c:pt>
                <c:pt idx="43">
                  <c:v>97.575999999999993</c:v>
                </c:pt>
                <c:pt idx="44">
                  <c:v>97.563000000000002</c:v>
                </c:pt>
                <c:pt idx="45">
                  <c:v>97.558000000000007</c:v>
                </c:pt>
                <c:pt idx="46">
                  <c:v>97.557000000000002</c:v>
                </c:pt>
                <c:pt idx="47">
                  <c:v>95.945999999999998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778-4B63-9E4D-8D004EF3421B}"/>
            </c:ext>
          </c:extLst>
        </c:ser>
        <c:ser>
          <c:idx val="2"/>
          <c:order val="2"/>
          <c:tx>
            <c:strRef>
              <c:f>'1'!$D$2</c:f>
              <c:strCache>
                <c:ptCount val="1"/>
                <c:pt idx="0">
                  <c:v>Напор в обратном трубопроводе, м</c:v>
                </c:pt>
              </c:strCache>
            </c:strRef>
          </c:tx>
          <c:spPr>
            <a:ln w="28575" cap="rnd">
              <a:solidFill>
                <a:srgbClr val="0070C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'1'!$A$3:$A$50</c:f>
              <c:strCache>
                <c:ptCount val="48"/>
                <c:pt idx="0">
                  <c:v>БТЭЦ-4</c:v>
                </c:pt>
                <c:pt idx="1">
                  <c:v>П-1</c:v>
                </c:pt>
                <c:pt idx="2">
                  <c:v>Переход с Ду1000 в Ду900</c:v>
                </c:pt>
                <c:pt idx="4">
                  <c:v>Переход с Ду1000 в Ду900</c:v>
                </c:pt>
                <c:pt idx="6">
                  <c:v>НО-9 Врезка с Ду900/100</c:v>
                </c:pt>
                <c:pt idx="7">
                  <c:v>ШО-1</c:v>
                </c:pt>
                <c:pt idx="8">
                  <c:v>ШО-2</c:v>
                </c:pt>
                <c:pt idx="9">
                  <c:v>Ду900/600</c:v>
                </c:pt>
                <c:pt idx="10">
                  <c:v>П-2</c:v>
                </c:pt>
                <c:pt idx="11">
                  <c:v>П-2</c:v>
                </c:pt>
                <c:pt idx="12">
                  <c:v>П-2</c:v>
                </c:pt>
                <c:pt idx="13">
                  <c:v>Задвижка 22А-21А</c:v>
                </c:pt>
                <c:pt idx="14">
                  <c:v>Тройник Ду600</c:v>
                </c:pt>
                <c:pt idx="15">
                  <c:v>ВрезкаДу900/1000</c:v>
                </c:pt>
                <c:pt idx="16">
                  <c:v>Ду600/900</c:v>
                </c:pt>
                <c:pt idx="17">
                  <c:v>УУТЭ Ду1000  на центральную часть города Контур 1Т</c:v>
                </c:pt>
                <c:pt idx="18">
                  <c:v>ШО-1</c:v>
                </c:pt>
                <c:pt idx="19">
                  <c:v>ТК-б/н-смотровая</c:v>
                </c:pt>
                <c:pt idx="20">
                  <c:v>ШО-3</c:v>
                </c:pt>
                <c:pt idx="21">
                  <c:v>НО-2</c:v>
                </c:pt>
                <c:pt idx="22">
                  <c:v>НО-4</c:v>
                </c:pt>
                <c:pt idx="23">
                  <c:v>СК у НО-5</c:v>
                </c:pt>
                <c:pt idx="24">
                  <c:v>НО-8</c:v>
                </c:pt>
                <c:pt idx="25">
                  <c:v>ШО</c:v>
                </c:pt>
                <c:pt idx="26">
                  <c:v>ШП</c:v>
                </c:pt>
                <c:pt idx="27">
                  <c:v>Врезка на ул.Транспортную у НО-11</c:v>
                </c:pt>
                <c:pt idx="28">
                  <c:v>НО-11</c:v>
                </c:pt>
                <c:pt idx="29">
                  <c:v>НО-13</c:v>
                </c:pt>
                <c:pt idx="30">
                  <c:v>НО-13</c:v>
                </c:pt>
                <c:pt idx="31">
                  <c:v>НО-17</c:v>
                </c:pt>
                <c:pt idx="32">
                  <c:v>НО-18</c:v>
                </c:pt>
                <c:pt idx="33">
                  <c:v>НО-20</c:v>
                </c:pt>
                <c:pt idx="34">
                  <c:v>Врезка у НО-21 Ду1000/500</c:v>
                </c:pt>
                <c:pt idx="35">
                  <c:v>Задвижки у НО-26</c:v>
                </c:pt>
                <c:pt idx="36">
                  <c:v>ТК-5/12</c:v>
                </c:pt>
                <c:pt idx="38">
                  <c:v>П-2/2</c:v>
                </c:pt>
                <c:pt idx="39">
                  <c:v>ТК-5/13</c:v>
                </c:pt>
                <c:pt idx="40">
                  <c:v>ТК-б/н НО-1</c:v>
                </c:pt>
                <c:pt idx="41">
                  <c:v>ТК-5/13А</c:v>
                </c:pt>
                <c:pt idx="42">
                  <c:v>ТК-5/14</c:v>
                </c:pt>
                <c:pt idx="43">
                  <c:v>ТК-5/15</c:v>
                </c:pt>
                <c:pt idx="44">
                  <c:v>УУТЭ Ду1000  на центральную часть города Контур 1Т</c:v>
                </c:pt>
                <c:pt idx="45">
                  <c:v>УУТЭ Ду800  в П-2/2 в сторону П-5</c:v>
                </c:pt>
                <c:pt idx="46">
                  <c:v>П-2/2 Задвижка 2Ду 800</c:v>
                </c:pt>
                <c:pt idx="47">
                  <c:v>Обобщенный потребитель</c:v>
                </c:pt>
              </c:strCache>
            </c:strRef>
          </c:cat>
          <c:val>
            <c:numRef>
              <c:f>'1'!$D$3:$D$50</c:f>
              <c:numCache>
                <c:formatCode>0</c:formatCode>
                <c:ptCount val="48"/>
                <c:pt idx="0">
                  <c:v>51.527999999999999</c:v>
                </c:pt>
                <c:pt idx="1">
                  <c:v>57.890999999999998</c:v>
                </c:pt>
                <c:pt idx="2">
                  <c:v>57.911999999999999</c:v>
                </c:pt>
                <c:pt idx="3">
                  <c:v>60.802</c:v>
                </c:pt>
                <c:pt idx="4">
                  <c:v>60.801000000000002</c:v>
                </c:pt>
                <c:pt idx="5">
                  <c:v>61.204999999999998</c:v>
                </c:pt>
                <c:pt idx="6">
                  <c:v>62.131</c:v>
                </c:pt>
                <c:pt idx="7">
                  <c:v>62.398000000000003</c:v>
                </c:pt>
                <c:pt idx="8">
                  <c:v>62.826999999999998</c:v>
                </c:pt>
                <c:pt idx="9">
                  <c:v>62.829000000000001</c:v>
                </c:pt>
                <c:pt idx="10">
                  <c:v>62.83</c:v>
                </c:pt>
                <c:pt idx="11">
                  <c:v>62.832000000000001</c:v>
                </c:pt>
                <c:pt idx="12">
                  <c:v>67</c:v>
                </c:pt>
                <c:pt idx="13">
                  <c:v>67.024000000000001</c:v>
                </c:pt>
                <c:pt idx="14">
                  <c:v>67.034999999999997</c:v>
                </c:pt>
                <c:pt idx="15">
                  <c:v>67.108999999999995</c:v>
                </c:pt>
                <c:pt idx="16">
                  <c:v>67.034999999999997</c:v>
                </c:pt>
                <c:pt idx="17">
                  <c:v>67.137</c:v>
                </c:pt>
                <c:pt idx="18">
                  <c:v>67.221999999999994</c:v>
                </c:pt>
                <c:pt idx="19">
                  <c:v>67.481999999999999</c:v>
                </c:pt>
                <c:pt idx="20">
                  <c:v>67.528000000000006</c:v>
                </c:pt>
                <c:pt idx="21">
                  <c:v>67.992999999999995</c:v>
                </c:pt>
                <c:pt idx="22">
                  <c:v>68.307000000000002</c:v>
                </c:pt>
                <c:pt idx="23">
                  <c:v>69.081000000000003</c:v>
                </c:pt>
                <c:pt idx="24">
                  <c:v>69.269000000000005</c:v>
                </c:pt>
                <c:pt idx="25">
                  <c:v>69.373999999999995</c:v>
                </c:pt>
                <c:pt idx="26">
                  <c:v>69.94</c:v>
                </c:pt>
                <c:pt idx="27">
                  <c:v>69.950999999999993</c:v>
                </c:pt>
                <c:pt idx="28">
                  <c:v>70.304000000000002</c:v>
                </c:pt>
                <c:pt idx="29">
                  <c:v>70.337000000000003</c:v>
                </c:pt>
                <c:pt idx="30">
                  <c:v>71.19</c:v>
                </c:pt>
                <c:pt idx="31">
                  <c:v>71.602999999999994</c:v>
                </c:pt>
                <c:pt idx="32">
                  <c:v>71.795000000000002</c:v>
                </c:pt>
                <c:pt idx="33">
                  <c:v>72.311000000000007</c:v>
                </c:pt>
                <c:pt idx="34">
                  <c:v>72.849999999999994</c:v>
                </c:pt>
                <c:pt idx="35">
                  <c:v>72.900999999999996</c:v>
                </c:pt>
                <c:pt idx="36">
                  <c:v>72.903000000000006</c:v>
                </c:pt>
                <c:pt idx="37">
                  <c:v>73.924000000000007</c:v>
                </c:pt>
                <c:pt idx="38">
                  <c:v>73.055000000000007</c:v>
                </c:pt>
                <c:pt idx="39">
                  <c:v>72.941999999999993</c:v>
                </c:pt>
                <c:pt idx="40">
                  <c:v>72.948999999999998</c:v>
                </c:pt>
                <c:pt idx="41">
                  <c:v>73.007000000000005</c:v>
                </c:pt>
                <c:pt idx="42">
                  <c:v>73.03</c:v>
                </c:pt>
                <c:pt idx="43">
                  <c:v>73.058999999999997</c:v>
                </c:pt>
                <c:pt idx="44">
                  <c:v>73.061000000000007</c:v>
                </c:pt>
                <c:pt idx="45">
                  <c:v>73.06</c:v>
                </c:pt>
                <c:pt idx="46">
                  <c:v>73.061000000000007</c:v>
                </c:pt>
                <c:pt idx="47">
                  <c:v>74.611999999999995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778-4B63-9E4D-8D004EF342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15385215"/>
        <c:axId val="515385631"/>
      </c:lineChart>
      <c:catAx>
        <c:axId val="51538521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15385631"/>
        <c:crosses val="autoZero"/>
        <c:auto val="1"/>
        <c:lblAlgn val="ctr"/>
        <c:lblOffset val="100"/>
        <c:noMultiLvlLbl val="0"/>
      </c:catAx>
      <c:valAx>
        <c:axId val="5153856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15385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EE7F7-B4B4-435C-BB45-FC5CE162B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4343</TotalTime>
  <Pages>1</Pages>
  <Words>5135</Words>
  <Characters>29271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work2</dc:creator>
  <cp:lastModifiedBy>Давид С. Мгеладзе</cp:lastModifiedBy>
  <cp:revision>265</cp:revision>
  <cp:lastPrinted>2024-04-24T08:27:00Z</cp:lastPrinted>
  <dcterms:created xsi:type="dcterms:W3CDTF">2022-06-04T06:23:00Z</dcterms:created>
  <dcterms:modified xsi:type="dcterms:W3CDTF">2026-05-12T10:19:00Z</dcterms:modified>
</cp:coreProperties>
</file>